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378" w:rsidRDefault="008E4378" w:rsidP="008E4378">
      <w:pPr>
        <w:ind w:firstLineChars="100" w:firstLine="723"/>
        <w:jc w:val="center"/>
        <w:rPr>
          <w:rFonts w:asciiTheme="minorEastAsia" w:hAnsiTheme="minorEastAsia"/>
          <w:b/>
          <w:kern w:val="36"/>
          <w:sz w:val="72"/>
          <w:szCs w:val="72"/>
        </w:rPr>
      </w:pPr>
      <w:r w:rsidRPr="008E4378">
        <w:rPr>
          <w:rFonts w:asciiTheme="minorEastAsia" w:hAnsiTheme="minorEastAsia" w:hint="eastAsia"/>
          <w:b/>
          <w:kern w:val="36"/>
          <w:sz w:val="72"/>
          <w:szCs w:val="72"/>
        </w:rPr>
        <w:t>新开发商用飞机的价格预测模型</w:t>
      </w:r>
    </w:p>
    <w:p w:rsidR="008E4378" w:rsidRDefault="008E4378" w:rsidP="008E4378">
      <w:pPr>
        <w:ind w:firstLineChars="100" w:firstLine="723"/>
        <w:jc w:val="center"/>
        <w:rPr>
          <w:rFonts w:asciiTheme="minorEastAsia" w:hAnsiTheme="minorEastAsia"/>
          <w:b/>
          <w:kern w:val="36"/>
          <w:sz w:val="72"/>
          <w:szCs w:val="72"/>
        </w:rPr>
      </w:pPr>
    </w:p>
    <w:p w:rsidR="008E4378" w:rsidRDefault="008E4378" w:rsidP="008E4378">
      <w:pPr>
        <w:ind w:firstLineChars="100" w:firstLine="723"/>
        <w:jc w:val="center"/>
        <w:rPr>
          <w:rFonts w:asciiTheme="minorEastAsia" w:hAnsiTheme="minorEastAsia"/>
          <w:b/>
          <w:kern w:val="36"/>
          <w:sz w:val="72"/>
          <w:szCs w:val="72"/>
        </w:rPr>
      </w:pPr>
    </w:p>
    <w:p w:rsidR="008E4378" w:rsidRDefault="008E4378" w:rsidP="008E4378">
      <w:pPr>
        <w:ind w:firstLineChars="100" w:firstLine="723"/>
        <w:jc w:val="center"/>
        <w:rPr>
          <w:rFonts w:asciiTheme="minorEastAsia" w:hAnsiTheme="minorEastAsia"/>
          <w:b/>
          <w:kern w:val="36"/>
          <w:sz w:val="72"/>
          <w:szCs w:val="72"/>
        </w:rPr>
      </w:pPr>
    </w:p>
    <w:p w:rsidR="008E4378" w:rsidRDefault="008E4378" w:rsidP="008E4378">
      <w:pPr>
        <w:ind w:firstLineChars="100" w:firstLine="723"/>
        <w:jc w:val="center"/>
        <w:rPr>
          <w:rFonts w:asciiTheme="minorEastAsia" w:hAnsiTheme="minorEastAsia"/>
          <w:b/>
          <w:kern w:val="36"/>
          <w:sz w:val="72"/>
          <w:szCs w:val="72"/>
        </w:rPr>
      </w:pPr>
    </w:p>
    <w:p w:rsidR="008E4378" w:rsidRDefault="008E4378" w:rsidP="008E4378">
      <w:pPr>
        <w:ind w:firstLineChars="100" w:firstLine="723"/>
        <w:jc w:val="center"/>
        <w:rPr>
          <w:rFonts w:asciiTheme="minorEastAsia" w:hAnsiTheme="minorEastAsia"/>
          <w:b/>
          <w:kern w:val="36"/>
          <w:sz w:val="72"/>
          <w:szCs w:val="72"/>
        </w:rPr>
      </w:pPr>
    </w:p>
    <w:p w:rsidR="008E4378" w:rsidRDefault="008E4378" w:rsidP="008E4378">
      <w:pPr>
        <w:ind w:firstLineChars="100" w:firstLine="723"/>
        <w:jc w:val="center"/>
        <w:rPr>
          <w:rFonts w:asciiTheme="minorEastAsia" w:hAnsiTheme="minorEastAsia"/>
          <w:b/>
          <w:kern w:val="36"/>
          <w:sz w:val="72"/>
          <w:szCs w:val="72"/>
        </w:rPr>
      </w:pPr>
    </w:p>
    <w:p w:rsidR="008E4378" w:rsidRDefault="008E4378" w:rsidP="008E4378">
      <w:pPr>
        <w:ind w:firstLineChars="100" w:firstLine="723"/>
        <w:jc w:val="center"/>
        <w:rPr>
          <w:rFonts w:asciiTheme="minorEastAsia" w:hAnsiTheme="minorEastAsia"/>
          <w:b/>
          <w:kern w:val="36"/>
          <w:sz w:val="72"/>
          <w:szCs w:val="72"/>
        </w:rPr>
      </w:pPr>
    </w:p>
    <w:p w:rsidR="008E4378" w:rsidRDefault="008E4378" w:rsidP="008E4378">
      <w:pPr>
        <w:ind w:firstLineChars="100" w:firstLine="361"/>
        <w:jc w:val="center"/>
        <w:rPr>
          <w:rFonts w:ascii="楷体" w:eastAsia="楷体" w:hAnsi="楷体"/>
          <w:b/>
          <w:kern w:val="36"/>
          <w:sz w:val="36"/>
          <w:szCs w:val="36"/>
        </w:rPr>
      </w:pPr>
    </w:p>
    <w:p w:rsidR="008E4378" w:rsidRDefault="008E4378" w:rsidP="008E4378">
      <w:pPr>
        <w:ind w:firstLineChars="100" w:firstLine="361"/>
        <w:jc w:val="center"/>
        <w:rPr>
          <w:rFonts w:ascii="楷体" w:eastAsia="楷体" w:hAnsi="楷体"/>
          <w:b/>
          <w:kern w:val="36"/>
          <w:sz w:val="36"/>
          <w:szCs w:val="36"/>
        </w:rPr>
      </w:pPr>
      <w:r>
        <w:rPr>
          <w:rFonts w:ascii="楷体" w:eastAsia="楷体" w:hAnsi="楷体" w:hint="eastAsia"/>
          <w:b/>
          <w:kern w:val="36"/>
          <w:sz w:val="36"/>
          <w:szCs w:val="36"/>
        </w:rPr>
        <w:t>熊芳（</w:t>
      </w:r>
      <w:r w:rsidR="00DD1173">
        <w:rPr>
          <w:rFonts w:ascii="楷体" w:eastAsia="楷体" w:hAnsi="楷体" w:hint="eastAsia"/>
          <w:b/>
          <w:kern w:val="36"/>
          <w:sz w:val="36"/>
          <w:szCs w:val="36"/>
        </w:rPr>
        <w:t>13</w:t>
      </w:r>
      <w:r>
        <w:rPr>
          <w:rFonts w:ascii="楷体" w:eastAsia="楷体" w:hAnsi="楷体" w:hint="eastAsia"/>
          <w:b/>
          <w:kern w:val="36"/>
          <w:sz w:val="36"/>
          <w:szCs w:val="36"/>
        </w:rPr>
        <w:t>09</w:t>
      </w:r>
      <w:r w:rsidR="00DD1173">
        <w:rPr>
          <w:rFonts w:ascii="楷体" w:eastAsia="楷体" w:hAnsi="楷体" w:hint="eastAsia"/>
          <w:b/>
          <w:kern w:val="36"/>
          <w:sz w:val="36"/>
          <w:szCs w:val="36"/>
        </w:rPr>
        <w:t>1357</w:t>
      </w:r>
      <w:r>
        <w:rPr>
          <w:rFonts w:ascii="楷体" w:eastAsia="楷体" w:hAnsi="楷体" w:hint="eastAsia"/>
          <w:b/>
          <w:kern w:val="36"/>
          <w:sz w:val="36"/>
          <w:szCs w:val="36"/>
        </w:rPr>
        <w:t>）</w:t>
      </w:r>
    </w:p>
    <w:p w:rsidR="008E4378" w:rsidRDefault="008E4378" w:rsidP="008E4378">
      <w:pPr>
        <w:ind w:firstLineChars="100" w:firstLine="361"/>
        <w:jc w:val="center"/>
        <w:rPr>
          <w:rFonts w:ascii="楷体" w:eastAsia="楷体" w:hAnsi="楷体"/>
          <w:b/>
          <w:kern w:val="36"/>
          <w:sz w:val="36"/>
          <w:szCs w:val="36"/>
        </w:rPr>
      </w:pPr>
      <w:r>
        <w:rPr>
          <w:rFonts w:ascii="楷体" w:eastAsia="楷体" w:hAnsi="楷体" w:hint="eastAsia"/>
          <w:b/>
          <w:kern w:val="36"/>
          <w:sz w:val="36"/>
          <w:szCs w:val="36"/>
        </w:rPr>
        <w:t>曾宇前（02099041）</w:t>
      </w:r>
    </w:p>
    <w:p w:rsidR="008E4378" w:rsidRPr="008E4378" w:rsidRDefault="008E4378" w:rsidP="008E4378">
      <w:pPr>
        <w:ind w:firstLineChars="100" w:firstLine="361"/>
        <w:jc w:val="center"/>
        <w:rPr>
          <w:rFonts w:ascii="楷体" w:eastAsia="楷体" w:hAnsi="楷体"/>
          <w:b/>
          <w:kern w:val="36"/>
          <w:sz w:val="36"/>
          <w:szCs w:val="36"/>
        </w:rPr>
      </w:pPr>
      <w:r>
        <w:rPr>
          <w:rFonts w:ascii="楷体" w:eastAsia="楷体" w:hAnsi="楷体" w:hint="eastAsia"/>
          <w:b/>
          <w:kern w:val="36"/>
          <w:sz w:val="36"/>
          <w:szCs w:val="36"/>
        </w:rPr>
        <w:t>李瑞云（02091120）</w:t>
      </w:r>
    </w:p>
    <w:p w:rsidR="008E4378" w:rsidRDefault="008E4378" w:rsidP="008E4378">
      <w:pPr>
        <w:ind w:firstLineChars="100" w:firstLine="723"/>
        <w:jc w:val="center"/>
        <w:rPr>
          <w:rFonts w:asciiTheme="minorEastAsia" w:hAnsiTheme="minorEastAsia"/>
          <w:b/>
          <w:kern w:val="36"/>
          <w:sz w:val="72"/>
          <w:szCs w:val="72"/>
        </w:rPr>
      </w:pPr>
    </w:p>
    <w:p w:rsidR="008E4378" w:rsidRDefault="008E4378" w:rsidP="008E4378">
      <w:pPr>
        <w:ind w:firstLineChars="100" w:firstLine="723"/>
        <w:jc w:val="center"/>
        <w:rPr>
          <w:rFonts w:asciiTheme="minorEastAsia" w:hAnsiTheme="minorEastAsia"/>
          <w:b/>
          <w:kern w:val="36"/>
          <w:sz w:val="72"/>
          <w:szCs w:val="72"/>
        </w:rPr>
      </w:pPr>
    </w:p>
    <w:p w:rsidR="008E4378" w:rsidRPr="008E4378" w:rsidRDefault="008E4378" w:rsidP="008E4378">
      <w:pPr>
        <w:rPr>
          <w:rFonts w:asciiTheme="minorEastAsia" w:hAnsiTheme="minorEastAsia"/>
          <w:b/>
          <w:kern w:val="36"/>
          <w:sz w:val="72"/>
          <w:szCs w:val="72"/>
        </w:rPr>
      </w:pPr>
    </w:p>
    <w:p w:rsidR="008E4378" w:rsidRPr="008E4378" w:rsidRDefault="008E4378" w:rsidP="008E4378">
      <w:pPr>
        <w:pStyle w:val="a5"/>
        <w:numPr>
          <w:ilvl w:val="0"/>
          <w:numId w:val="1"/>
        </w:numPr>
        <w:ind w:firstLineChars="0"/>
        <w:rPr>
          <w:rFonts w:asciiTheme="minorEastAsia" w:hAnsiTheme="minorEastAsia"/>
          <w:b/>
          <w:sz w:val="48"/>
          <w:szCs w:val="48"/>
        </w:rPr>
      </w:pPr>
      <w:r w:rsidRPr="008E4378">
        <w:rPr>
          <w:rFonts w:asciiTheme="minorEastAsia" w:hAnsiTheme="minorEastAsia" w:hint="eastAsia"/>
          <w:b/>
          <w:sz w:val="48"/>
          <w:szCs w:val="48"/>
        </w:rPr>
        <w:lastRenderedPageBreak/>
        <w:t>摘要</w:t>
      </w:r>
    </w:p>
    <w:p w:rsidR="008E4378" w:rsidRPr="0027132B" w:rsidRDefault="008E4378" w:rsidP="0027132B">
      <w:pPr>
        <w:rPr>
          <w:rFonts w:asciiTheme="minorEastAsia" w:hAnsiTheme="minorEastAsia"/>
          <w:sz w:val="28"/>
          <w:szCs w:val="28"/>
        </w:rPr>
      </w:pPr>
      <w:r w:rsidRPr="0027132B">
        <w:rPr>
          <w:rFonts w:asciiTheme="minorEastAsia" w:hAnsiTheme="minorEastAsia" w:hint="eastAsia"/>
          <w:sz w:val="28"/>
          <w:szCs w:val="28"/>
        </w:rPr>
        <w:t>本文以航空客机为研究对象，在辩证对比思维与数学模型的应用下，对大飞机C919的未来市场作了一定深度的评估，并在误差允许的范围内对其上是价格做出了预测。</w:t>
      </w:r>
    </w:p>
    <w:p w:rsidR="008E4378" w:rsidRPr="0027132B" w:rsidRDefault="008E4378" w:rsidP="0027132B">
      <w:pPr>
        <w:rPr>
          <w:rFonts w:asciiTheme="minorEastAsia" w:hAnsiTheme="minorEastAsia"/>
          <w:sz w:val="28"/>
          <w:szCs w:val="28"/>
        </w:rPr>
      </w:pPr>
      <w:r w:rsidRPr="0027132B">
        <w:rPr>
          <w:rFonts w:asciiTheme="minorEastAsia" w:hAnsiTheme="minorEastAsia" w:hint="eastAsia"/>
          <w:sz w:val="28"/>
          <w:szCs w:val="28"/>
        </w:rPr>
        <w:t>问题一通过对国内外的航空行业市场情况的分析，运用层次分析法进行辩证，对部分国内外典型商业客机从成本的各个构成方面进行全方位剖析，对中客C919的未来市场作了理性的预测和评估。</w:t>
      </w:r>
    </w:p>
    <w:p w:rsidR="008E4378" w:rsidRPr="0027132B" w:rsidRDefault="008E4378" w:rsidP="0027132B">
      <w:pPr>
        <w:rPr>
          <w:rFonts w:asciiTheme="minorEastAsia" w:hAnsiTheme="minorEastAsia"/>
          <w:sz w:val="28"/>
          <w:szCs w:val="28"/>
        </w:rPr>
      </w:pPr>
      <w:r w:rsidRPr="0027132B">
        <w:rPr>
          <w:rFonts w:asciiTheme="minorEastAsia" w:hAnsiTheme="minorEastAsia" w:hint="eastAsia"/>
          <w:sz w:val="28"/>
          <w:szCs w:val="28"/>
        </w:rPr>
        <w:t>问题二通过主要运用MATLAB分别对民航飞机需求情况和同类客机在1991-2009之间的市场销售情况及市场占有率的曲线拟合和回归分析，综合求出利润关于飞机价格的关系式，最后应用图形放大的方法对C919的最优价格作出预测。</w:t>
      </w:r>
    </w:p>
    <w:p w:rsidR="008E4378" w:rsidRPr="0027132B" w:rsidRDefault="008E4378" w:rsidP="0027132B">
      <w:pPr>
        <w:rPr>
          <w:rFonts w:asciiTheme="minorEastAsia" w:hAnsiTheme="minorEastAsia"/>
          <w:sz w:val="28"/>
          <w:szCs w:val="28"/>
        </w:rPr>
      </w:pPr>
      <w:r w:rsidRPr="0027132B">
        <w:rPr>
          <w:rFonts w:asciiTheme="minorEastAsia" w:hAnsiTheme="minorEastAsia" w:hint="eastAsia"/>
          <w:sz w:val="28"/>
          <w:szCs w:val="28"/>
        </w:rPr>
        <w:t>问题三则用所建飞机价格模型对当前的两种商用飞机价格进行预测，分析对比结果。</w:t>
      </w:r>
    </w:p>
    <w:p w:rsidR="008E4378" w:rsidRPr="0027132B" w:rsidRDefault="008E4378" w:rsidP="0027132B">
      <w:pPr>
        <w:rPr>
          <w:rFonts w:asciiTheme="minorEastAsia" w:hAnsiTheme="minorEastAsia"/>
          <w:sz w:val="28"/>
          <w:szCs w:val="28"/>
        </w:rPr>
      </w:pPr>
      <w:r w:rsidRPr="0027132B">
        <w:rPr>
          <w:rFonts w:asciiTheme="minorEastAsia" w:hAnsiTheme="minorEastAsia" w:hint="eastAsia"/>
          <w:sz w:val="28"/>
          <w:szCs w:val="28"/>
        </w:rPr>
        <w:t>关键字：层次分析法、曲线拟合、图形放大法、价格预测</w:t>
      </w:r>
    </w:p>
    <w:p w:rsidR="008E4378" w:rsidRPr="008E4378" w:rsidRDefault="008E4378" w:rsidP="008E4378">
      <w:pPr>
        <w:pStyle w:val="a5"/>
        <w:numPr>
          <w:ilvl w:val="0"/>
          <w:numId w:val="1"/>
        </w:numPr>
        <w:ind w:firstLineChars="0"/>
        <w:rPr>
          <w:rFonts w:asciiTheme="minorEastAsia" w:hAnsiTheme="minorEastAsia"/>
          <w:b/>
          <w:sz w:val="48"/>
          <w:szCs w:val="48"/>
        </w:rPr>
      </w:pPr>
      <w:r w:rsidRPr="008E4378">
        <w:rPr>
          <w:rFonts w:asciiTheme="minorEastAsia" w:hAnsiTheme="minorEastAsia" w:hint="eastAsia"/>
          <w:b/>
          <w:sz w:val="48"/>
          <w:szCs w:val="48"/>
        </w:rPr>
        <w:t>问题重述</w:t>
      </w:r>
    </w:p>
    <w:p w:rsidR="008E4378" w:rsidRPr="008E4378" w:rsidRDefault="008E4378" w:rsidP="0027132B">
      <w:pPr>
        <w:pStyle w:val="a6"/>
        <w:spacing w:line="48" w:lineRule="auto"/>
        <w:rPr>
          <w:rFonts w:asciiTheme="minorEastAsia" w:eastAsiaTheme="minorEastAsia" w:hAnsiTheme="minorEastAsia" w:cstheme="minorBidi"/>
          <w:color w:val="auto"/>
          <w:kern w:val="2"/>
          <w:sz w:val="28"/>
          <w:szCs w:val="28"/>
        </w:rPr>
      </w:pPr>
      <w:r w:rsidRPr="008E4378">
        <w:rPr>
          <w:rFonts w:asciiTheme="minorEastAsia" w:eastAsiaTheme="minorEastAsia" w:hAnsiTheme="minorEastAsia" w:cstheme="minorBidi" w:hint="eastAsia"/>
          <w:color w:val="auto"/>
          <w:kern w:val="2"/>
          <w:sz w:val="28"/>
          <w:szCs w:val="28"/>
        </w:rPr>
        <w:t>中航C919是中国航空史上的一颗明星，它的研发标志着我国的航空事业已到达了一个新的层次。在放手开发研制一种新飞机时，除了技术细节外，还有很多经济问题需要回答。其中最重要的是飞机制造商需要知道他的原始投资是否能够收回来，多久才能收回来。这就要预测一下飞机的上市价格和市场前景。对于飞机这样庞然大物的高科技商品，高投入，也高风险，周期还长，其销售价格除了和制造商的制造成本、航空公司的运营成本有关外，还和同类型飞机的市场前景、</w:t>
      </w:r>
      <w:r w:rsidRPr="008E4378">
        <w:rPr>
          <w:rFonts w:asciiTheme="minorEastAsia" w:eastAsiaTheme="minorEastAsia" w:hAnsiTheme="minorEastAsia" w:cstheme="minorBidi" w:hint="eastAsia"/>
          <w:color w:val="auto"/>
          <w:kern w:val="2"/>
          <w:sz w:val="28"/>
          <w:szCs w:val="28"/>
        </w:rPr>
        <w:lastRenderedPageBreak/>
        <w:t>竞争格局等其它因素有关。而飞机的技术数据往往能够一定程度上反映其中的一些因素。试查找相关资料，完成下面的任务：</w:t>
      </w:r>
    </w:p>
    <w:p w:rsidR="008E4378" w:rsidRPr="008E4378" w:rsidRDefault="008E4378" w:rsidP="0027132B">
      <w:pPr>
        <w:pStyle w:val="a6"/>
        <w:spacing w:line="48" w:lineRule="auto"/>
        <w:rPr>
          <w:rFonts w:asciiTheme="minorEastAsia" w:eastAsiaTheme="minorEastAsia" w:hAnsiTheme="minorEastAsia" w:cstheme="minorBidi"/>
          <w:color w:val="auto"/>
          <w:kern w:val="2"/>
          <w:sz w:val="28"/>
          <w:szCs w:val="28"/>
        </w:rPr>
      </w:pPr>
      <w:r w:rsidRPr="008E4378">
        <w:rPr>
          <w:rFonts w:asciiTheme="minorEastAsia" w:eastAsiaTheme="minorEastAsia" w:hAnsiTheme="minorEastAsia" w:cstheme="minorBidi" w:hint="eastAsia"/>
          <w:color w:val="auto"/>
          <w:kern w:val="2"/>
          <w:sz w:val="28"/>
          <w:szCs w:val="28"/>
        </w:rPr>
        <w:t>问题一：结合飞机运营成本，从</w:t>
      </w:r>
      <w:r w:rsidRPr="008E4378">
        <w:rPr>
          <w:rFonts w:asciiTheme="minorEastAsia" w:eastAsiaTheme="minorEastAsia" w:hAnsiTheme="minorEastAsia" w:cstheme="minorBidi"/>
          <w:color w:val="auto"/>
          <w:kern w:val="2"/>
          <w:sz w:val="28"/>
          <w:szCs w:val="28"/>
        </w:rPr>
        <w:t>中</w:t>
      </w:r>
      <w:r w:rsidRPr="008E4378">
        <w:rPr>
          <w:rFonts w:asciiTheme="minorEastAsia" w:eastAsiaTheme="minorEastAsia" w:hAnsiTheme="minorEastAsia" w:cstheme="minorBidi" w:hint="eastAsia"/>
          <w:color w:val="auto"/>
          <w:kern w:val="2"/>
          <w:sz w:val="28"/>
          <w:szCs w:val="28"/>
        </w:rPr>
        <w:t>航空公司的角度，对比同类客机B737-800，评估一下</w:t>
      </w:r>
      <w:r w:rsidRPr="008E4378">
        <w:rPr>
          <w:rFonts w:asciiTheme="minorEastAsia" w:eastAsiaTheme="minorEastAsia" w:hAnsiTheme="minorEastAsia" w:cstheme="minorBidi"/>
          <w:color w:val="auto"/>
          <w:kern w:val="2"/>
          <w:sz w:val="28"/>
          <w:szCs w:val="28"/>
        </w:rPr>
        <w:t>国产大飞机</w:t>
      </w:r>
      <w:r w:rsidRPr="008E4378">
        <w:rPr>
          <w:rFonts w:asciiTheme="minorEastAsia" w:eastAsiaTheme="minorEastAsia" w:hAnsiTheme="minorEastAsia" w:cstheme="minorBidi" w:hint="eastAsia"/>
          <w:color w:val="auto"/>
          <w:kern w:val="2"/>
          <w:sz w:val="28"/>
          <w:szCs w:val="28"/>
        </w:rPr>
        <w:t>C919未来的市场潜力；</w:t>
      </w:r>
    </w:p>
    <w:p w:rsidR="008E4378" w:rsidRPr="008E4378" w:rsidRDefault="008E4378" w:rsidP="0027132B">
      <w:pPr>
        <w:pStyle w:val="a6"/>
        <w:spacing w:line="48" w:lineRule="auto"/>
        <w:rPr>
          <w:rFonts w:asciiTheme="minorEastAsia" w:eastAsiaTheme="minorEastAsia" w:hAnsiTheme="minorEastAsia" w:cstheme="minorBidi"/>
          <w:color w:val="auto"/>
          <w:kern w:val="2"/>
          <w:sz w:val="28"/>
          <w:szCs w:val="28"/>
        </w:rPr>
      </w:pPr>
      <w:r w:rsidRPr="008E4378">
        <w:rPr>
          <w:rFonts w:asciiTheme="minorEastAsia" w:eastAsiaTheme="minorEastAsia" w:hAnsiTheme="minorEastAsia" w:cstheme="minorBidi" w:hint="eastAsia"/>
          <w:color w:val="auto"/>
          <w:kern w:val="2"/>
          <w:sz w:val="28"/>
          <w:szCs w:val="28"/>
        </w:rPr>
        <w:t>问题二：从飞机制造商的角度，建立一合理的数学模型为将新开发的商用飞机预测一个较合理的价格，并结合模型对C919的价格进行预测；</w:t>
      </w:r>
    </w:p>
    <w:p w:rsidR="008E4378" w:rsidRPr="008E4378" w:rsidRDefault="008E4378" w:rsidP="0027132B">
      <w:pPr>
        <w:pStyle w:val="a6"/>
        <w:spacing w:line="48" w:lineRule="auto"/>
        <w:rPr>
          <w:rFonts w:asciiTheme="minorEastAsia" w:eastAsiaTheme="minorEastAsia" w:hAnsiTheme="minorEastAsia" w:cstheme="minorBidi"/>
          <w:bCs/>
          <w:color w:val="auto"/>
          <w:kern w:val="2"/>
          <w:sz w:val="28"/>
          <w:szCs w:val="28"/>
        </w:rPr>
      </w:pPr>
      <w:r w:rsidRPr="008E4378">
        <w:rPr>
          <w:rFonts w:asciiTheme="minorEastAsia" w:eastAsiaTheme="minorEastAsia" w:hAnsiTheme="minorEastAsia" w:cstheme="minorBidi" w:hint="eastAsia"/>
          <w:color w:val="auto"/>
          <w:kern w:val="2"/>
          <w:sz w:val="28"/>
          <w:szCs w:val="28"/>
        </w:rPr>
        <w:t>问题三，结合相关数据，据模型计算当前A380-800和B737-800两种商用飞机的价格，并说明所建价格预测模型的优缺点；</w:t>
      </w:r>
    </w:p>
    <w:p w:rsidR="008E4378" w:rsidRPr="005751D5" w:rsidRDefault="008E4378" w:rsidP="008E4378">
      <w:pPr>
        <w:pStyle w:val="a5"/>
        <w:ind w:left="420" w:firstLineChars="0" w:firstLine="0"/>
        <w:rPr>
          <w:rFonts w:ascii="隶书" w:eastAsia="隶书"/>
          <w:sz w:val="48"/>
          <w:szCs w:val="48"/>
        </w:rPr>
      </w:pPr>
    </w:p>
    <w:p w:rsidR="008E4378" w:rsidRPr="008E4378" w:rsidRDefault="008E4378" w:rsidP="008E4378">
      <w:pPr>
        <w:pStyle w:val="a5"/>
        <w:numPr>
          <w:ilvl w:val="0"/>
          <w:numId w:val="1"/>
        </w:numPr>
        <w:ind w:firstLineChars="0"/>
        <w:rPr>
          <w:rFonts w:asciiTheme="minorEastAsia" w:hAnsiTheme="minorEastAsia"/>
          <w:b/>
          <w:sz w:val="48"/>
          <w:szCs w:val="48"/>
        </w:rPr>
      </w:pPr>
      <w:r w:rsidRPr="008E4378">
        <w:rPr>
          <w:rFonts w:asciiTheme="minorEastAsia" w:hAnsiTheme="minorEastAsia" w:hint="eastAsia"/>
          <w:b/>
          <w:sz w:val="48"/>
          <w:szCs w:val="48"/>
        </w:rPr>
        <w:t>问题一的求解：C919未来市场潜力预测</w:t>
      </w:r>
    </w:p>
    <w:p w:rsidR="008E4378" w:rsidRDefault="008E4378" w:rsidP="008E4378">
      <w:pPr>
        <w:pStyle w:val="a5"/>
        <w:numPr>
          <w:ilvl w:val="0"/>
          <w:numId w:val="6"/>
        </w:numPr>
        <w:ind w:firstLineChars="0"/>
        <w:rPr>
          <w:rFonts w:ascii="微软雅黑" w:eastAsia="微软雅黑" w:hAnsi="微软雅黑"/>
          <w:sz w:val="36"/>
          <w:szCs w:val="36"/>
        </w:rPr>
      </w:pPr>
      <w:r w:rsidRPr="008E5EB6">
        <w:rPr>
          <w:rFonts w:ascii="微软雅黑" w:eastAsia="微软雅黑" w:hAnsi="微软雅黑" w:hint="eastAsia"/>
          <w:sz w:val="36"/>
          <w:szCs w:val="36"/>
        </w:rPr>
        <w:t>理论分析</w:t>
      </w:r>
    </w:p>
    <w:p w:rsidR="008E4378" w:rsidRDefault="008E4378" w:rsidP="008E4378">
      <w:pPr>
        <w:ind w:firstLineChars="150" w:firstLine="540"/>
        <w:rPr>
          <w:rFonts w:asciiTheme="minorEastAsia" w:hAnsiTheme="minorEastAsia"/>
          <w:sz w:val="36"/>
          <w:szCs w:val="36"/>
        </w:rPr>
      </w:pPr>
      <w:r w:rsidRPr="00EB4839">
        <w:rPr>
          <w:rFonts w:asciiTheme="minorEastAsia" w:hAnsiTheme="minorEastAsia" w:hint="eastAsia"/>
          <w:sz w:val="36"/>
          <w:szCs w:val="36"/>
        </w:rPr>
        <w:t>运营成本</w:t>
      </w:r>
    </w:p>
    <w:p w:rsidR="008E4378" w:rsidRPr="008E4378" w:rsidRDefault="008E4378" w:rsidP="0027132B">
      <w:pPr>
        <w:ind w:firstLineChars="200" w:firstLine="560"/>
        <w:rPr>
          <w:rFonts w:asciiTheme="minorEastAsia" w:hAnsiTheme="minorEastAsia"/>
          <w:sz w:val="28"/>
          <w:szCs w:val="28"/>
        </w:rPr>
      </w:pPr>
      <w:r w:rsidRPr="008E4378">
        <w:rPr>
          <w:rFonts w:asciiTheme="minorEastAsia" w:hAnsiTheme="minorEastAsia" w:hint="eastAsia"/>
          <w:sz w:val="28"/>
          <w:szCs w:val="28"/>
        </w:rPr>
        <w:t>航班涉及的运营的成本具体到每一航班运行成本涉及的比较多，将其分为两大部分</w:t>
      </w:r>
    </w:p>
    <w:p w:rsidR="008E4378" w:rsidRPr="00514EFE" w:rsidRDefault="008E4378" w:rsidP="008E4378">
      <w:pPr>
        <w:rPr>
          <w:rFonts w:asciiTheme="minorEastAsia" w:hAnsiTheme="minorEastAsia"/>
          <w:sz w:val="36"/>
          <w:szCs w:val="36"/>
        </w:rPr>
      </w:pPr>
      <w:r>
        <w:rPr>
          <w:rFonts w:asciiTheme="minorEastAsia" w:hAnsiTheme="minorEastAsia" w:hint="eastAsia"/>
          <w:sz w:val="36"/>
          <w:szCs w:val="36"/>
        </w:rPr>
        <w:t>1、</w:t>
      </w:r>
      <w:r w:rsidRPr="00514EFE">
        <w:rPr>
          <w:rFonts w:asciiTheme="minorEastAsia" w:hAnsiTheme="minorEastAsia" w:hint="eastAsia"/>
          <w:sz w:val="36"/>
          <w:szCs w:val="36"/>
        </w:rPr>
        <w:t>固定成本</w:t>
      </w:r>
    </w:p>
    <w:p w:rsidR="008E4378" w:rsidRPr="008E4378" w:rsidRDefault="008E4378" w:rsidP="008E4378">
      <w:pPr>
        <w:ind w:firstLineChars="50" w:firstLine="140"/>
        <w:rPr>
          <w:rFonts w:asciiTheme="minorEastAsia" w:hAnsiTheme="minorEastAsia"/>
          <w:sz w:val="28"/>
          <w:szCs w:val="28"/>
        </w:rPr>
      </w:pPr>
      <w:r w:rsidRPr="008E4378">
        <w:rPr>
          <w:rFonts w:asciiTheme="minorEastAsia" w:hAnsiTheme="minorEastAsia" w:hint="eastAsia"/>
          <w:sz w:val="28"/>
          <w:szCs w:val="28"/>
        </w:rPr>
        <w:t>包括：</w:t>
      </w:r>
    </w:p>
    <w:p w:rsidR="008E4378" w:rsidRPr="008E4378" w:rsidRDefault="008E4378" w:rsidP="008E4378">
      <w:pPr>
        <w:pStyle w:val="a5"/>
        <w:numPr>
          <w:ilvl w:val="0"/>
          <w:numId w:val="11"/>
        </w:numPr>
        <w:ind w:firstLineChars="0"/>
        <w:rPr>
          <w:rFonts w:asciiTheme="minorEastAsia" w:hAnsiTheme="minorEastAsia"/>
          <w:sz w:val="28"/>
          <w:szCs w:val="28"/>
        </w:rPr>
      </w:pPr>
      <w:r w:rsidRPr="008E4378">
        <w:rPr>
          <w:rFonts w:asciiTheme="minorEastAsia" w:hAnsiTheme="minorEastAsia" w:hint="eastAsia"/>
          <w:sz w:val="28"/>
          <w:szCs w:val="28"/>
        </w:rPr>
        <w:t>人力，物力成本：主要包括客机费用以及飞行员，乘务员，机务等相关人员的工资以及福利成本。</w:t>
      </w:r>
    </w:p>
    <w:p w:rsidR="008E4378" w:rsidRPr="008E4378" w:rsidRDefault="008E4378" w:rsidP="008E4378">
      <w:pPr>
        <w:pStyle w:val="a5"/>
        <w:numPr>
          <w:ilvl w:val="0"/>
          <w:numId w:val="11"/>
        </w:numPr>
        <w:ind w:firstLineChars="0"/>
        <w:rPr>
          <w:rFonts w:asciiTheme="minorEastAsia" w:hAnsiTheme="minorEastAsia"/>
          <w:sz w:val="28"/>
          <w:szCs w:val="28"/>
        </w:rPr>
      </w:pPr>
      <w:r w:rsidRPr="008E4378">
        <w:rPr>
          <w:rFonts w:asciiTheme="minorEastAsia" w:hAnsiTheme="minorEastAsia" w:hint="eastAsia"/>
          <w:sz w:val="28"/>
          <w:szCs w:val="28"/>
        </w:rPr>
        <w:lastRenderedPageBreak/>
        <w:t>飞机折旧：主要包括：航材消耗件摊销，高价周转件摊销，飞发折旧，飞发大修理的分摊，就当前中国民航来说，这是所有民航企业中的成本核算的大头。</w:t>
      </w:r>
    </w:p>
    <w:p w:rsidR="008E4378" w:rsidRPr="008E4378" w:rsidRDefault="008E4378" w:rsidP="008E4378">
      <w:pPr>
        <w:pStyle w:val="a5"/>
        <w:numPr>
          <w:ilvl w:val="0"/>
          <w:numId w:val="11"/>
        </w:numPr>
        <w:ind w:firstLineChars="0"/>
        <w:rPr>
          <w:rFonts w:asciiTheme="minorEastAsia" w:hAnsiTheme="minorEastAsia"/>
          <w:sz w:val="28"/>
          <w:szCs w:val="28"/>
        </w:rPr>
      </w:pPr>
      <w:r w:rsidRPr="008E4378">
        <w:rPr>
          <w:rFonts w:asciiTheme="minorEastAsia" w:hAnsiTheme="minorEastAsia" w:hint="eastAsia"/>
          <w:sz w:val="28"/>
          <w:szCs w:val="28"/>
        </w:rPr>
        <w:t>餐食及机上供应品费用：飞机上餐食和饮料等机供品的费用</w:t>
      </w:r>
    </w:p>
    <w:p w:rsidR="008E4378" w:rsidRPr="008E4378" w:rsidRDefault="008E4378" w:rsidP="008E4378">
      <w:pPr>
        <w:pStyle w:val="a5"/>
        <w:numPr>
          <w:ilvl w:val="0"/>
          <w:numId w:val="11"/>
        </w:numPr>
        <w:ind w:firstLineChars="0"/>
        <w:rPr>
          <w:rFonts w:asciiTheme="minorEastAsia" w:hAnsiTheme="minorEastAsia"/>
          <w:sz w:val="28"/>
          <w:szCs w:val="28"/>
        </w:rPr>
      </w:pPr>
      <w:r w:rsidRPr="008E4378">
        <w:rPr>
          <w:rFonts w:asciiTheme="minorEastAsia" w:hAnsiTheme="minorEastAsia" w:hint="eastAsia"/>
          <w:sz w:val="28"/>
          <w:szCs w:val="28"/>
        </w:rPr>
        <w:t>民航基础建设基金：国家规定的用于民航基础建设的费</w:t>
      </w:r>
    </w:p>
    <w:p w:rsidR="008E4378" w:rsidRPr="008E4378" w:rsidRDefault="008E4378" w:rsidP="008E4378">
      <w:pPr>
        <w:pStyle w:val="a5"/>
        <w:numPr>
          <w:ilvl w:val="0"/>
          <w:numId w:val="11"/>
        </w:numPr>
        <w:ind w:firstLineChars="0"/>
        <w:rPr>
          <w:rFonts w:asciiTheme="minorEastAsia" w:hAnsiTheme="minorEastAsia"/>
          <w:sz w:val="28"/>
          <w:szCs w:val="28"/>
        </w:rPr>
      </w:pPr>
      <w:r w:rsidRPr="008E4378">
        <w:rPr>
          <w:rFonts w:asciiTheme="minorEastAsia" w:hAnsiTheme="minorEastAsia" w:hint="eastAsia"/>
          <w:sz w:val="28"/>
          <w:szCs w:val="28"/>
        </w:rPr>
        <w:t>财务费用：财务费用主要指公司与银行或公司进行融资租赁时，产生的利息费用。</w:t>
      </w:r>
    </w:p>
    <w:p w:rsidR="008E4378" w:rsidRPr="008E4378" w:rsidRDefault="008E4378" w:rsidP="008E4378">
      <w:pPr>
        <w:pStyle w:val="a5"/>
        <w:numPr>
          <w:ilvl w:val="0"/>
          <w:numId w:val="11"/>
        </w:numPr>
        <w:ind w:firstLineChars="0"/>
        <w:rPr>
          <w:rFonts w:asciiTheme="minorEastAsia" w:hAnsiTheme="minorEastAsia"/>
          <w:sz w:val="28"/>
          <w:szCs w:val="28"/>
        </w:rPr>
      </w:pPr>
      <w:r w:rsidRPr="008E4378">
        <w:rPr>
          <w:rFonts w:asciiTheme="minorEastAsia" w:hAnsiTheme="minorEastAsia" w:hint="eastAsia"/>
          <w:sz w:val="28"/>
          <w:szCs w:val="28"/>
        </w:rPr>
        <w:t>管理费用：管理费用涉及的范围比较广泛，为保证公司正常运行的所涉及的所有费用都可以归到这一费用中来，包括：公司管理人员的薪资、福利、各种设备等。</w:t>
      </w:r>
    </w:p>
    <w:p w:rsidR="008E4378" w:rsidRPr="008E4378" w:rsidRDefault="008E4378" w:rsidP="008E4378">
      <w:pPr>
        <w:pStyle w:val="a5"/>
        <w:numPr>
          <w:ilvl w:val="0"/>
          <w:numId w:val="11"/>
        </w:numPr>
        <w:ind w:firstLineChars="0"/>
        <w:rPr>
          <w:rFonts w:asciiTheme="minorEastAsia" w:hAnsiTheme="minorEastAsia"/>
          <w:sz w:val="28"/>
          <w:szCs w:val="28"/>
        </w:rPr>
      </w:pPr>
      <w:r w:rsidRPr="008E4378">
        <w:rPr>
          <w:rFonts w:asciiTheme="minorEastAsia" w:hAnsiTheme="minorEastAsia" w:hint="eastAsia"/>
          <w:sz w:val="28"/>
          <w:szCs w:val="28"/>
        </w:rPr>
        <w:t>起降服务费：飞机在机场起落时，机场公司所收取的起降费用</w:t>
      </w:r>
    </w:p>
    <w:p w:rsidR="008E4378" w:rsidRPr="008E4378" w:rsidRDefault="008E4378" w:rsidP="008E4378">
      <w:pPr>
        <w:pStyle w:val="a5"/>
        <w:numPr>
          <w:ilvl w:val="0"/>
          <w:numId w:val="11"/>
        </w:numPr>
        <w:ind w:firstLineChars="0"/>
        <w:rPr>
          <w:rFonts w:asciiTheme="minorEastAsia" w:hAnsiTheme="minorEastAsia"/>
          <w:sz w:val="28"/>
          <w:szCs w:val="28"/>
        </w:rPr>
      </w:pPr>
      <w:r w:rsidRPr="008E4378">
        <w:rPr>
          <w:rFonts w:asciiTheme="minorEastAsia" w:hAnsiTheme="minorEastAsia" w:hint="eastAsia"/>
          <w:sz w:val="28"/>
          <w:szCs w:val="28"/>
        </w:rPr>
        <w:t>外站航班代理费和航路费：主要指外站航班的航务代理费用和管制部门征收的航路费。</w:t>
      </w:r>
    </w:p>
    <w:p w:rsidR="008E4378" w:rsidRPr="008E4378" w:rsidRDefault="008E4378" w:rsidP="008E4378">
      <w:pPr>
        <w:pStyle w:val="a5"/>
        <w:numPr>
          <w:ilvl w:val="0"/>
          <w:numId w:val="11"/>
        </w:numPr>
        <w:ind w:firstLineChars="0"/>
        <w:rPr>
          <w:rFonts w:asciiTheme="minorEastAsia" w:hAnsiTheme="minorEastAsia"/>
          <w:sz w:val="28"/>
          <w:szCs w:val="28"/>
        </w:rPr>
      </w:pPr>
      <w:r w:rsidRPr="008E4378">
        <w:rPr>
          <w:rFonts w:asciiTheme="minorEastAsia" w:hAnsiTheme="minorEastAsia" w:hint="eastAsia"/>
          <w:sz w:val="28"/>
          <w:szCs w:val="28"/>
        </w:rPr>
        <w:t>其他杂项成本，如广告费等</w:t>
      </w:r>
    </w:p>
    <w:p w:rsidR="008E4378" w:rsidRPr="00514EFE" w:rsidRDefault="008E4378" w:rsidP="008E4378">
      <w:pPr>
        <w:rPr>
          <w:rFonts w:asciiTheme="minorEastAsia" w:hAnsiTheme="minorEastAsia"/>
          <w:sz w:val="36"/>
          <w:szCs w:val="36"/>
        </w:rPr>
      </w:pPr>
      <w:r>
        <w:rPr>
          <w:rFonts w:asciiTheme="minorEastAsia" w:hAnsiTheme="minorEastAsia" w:hint="eastAsia"/>
          <w:sz w:val="36"/>
          <w:szCs w:val="36"/>
        </w:rPr>
        <w:t>2、</w:t>
      </w:r>
      <w:r w:rsidRPr="00514EFE">
        <w:rPr>
          <w:rFonts w:asciiTheme="minorEastAsia" w:hAnsiTheme="minorEastAsia" w:hint="eastAsia"/>
          <w:sz w:val="36"/>
          <w:szCs w:val="36"/>
        </w:rPr>
        <w:t>可变成本</w:t>
      </w:r>
    </w:p>
    <w:p w:rsidR="008E4378" w:rsidRPr="008E4378" w:rsidRDefault="008E4378" w:rsidP="0027132B">
      <w:pPr>
        <w:ind w:firstLineChars="200" w:firstLine="560"/>
        <w:rPr>
          <w:rFonts w:asciiTheme="minorEastAsia" w:hAnsiTheme="minorEastAsia"/>
          <w:sz w:val="28"/>
          <w:szCs w:val="28"/>
        </w:rPr>
      </w:pPr>
      <w:r w:rsidRPr="008E4378">
        <w:rPr>
          <w:rFonts w:asciiTheme="minorEastAsia" w:hAnsiTheme="minorEastAsia" w:hint="eastAsia"/>
          <w:sz w:val="28"/>
          <w:szCs w:val="28"/>
        </w:rPr>
        <w:t>可变成本主要指飞机执行航班时，实际航段耗油所需的费用，由于实际的航段耗油与当日具体的客货总重量（即业载），以及当天的天气和飞机的性能衰减有关，通过AOC的</w:t>
      </w:r>
      <w:proofErr w:type="spellStart"/>
      <w:r w:rsidRPr="008E4378">
        <w:rPr>
          <w:rFonts w:asciiTheme="minorEastAsia" w:hAnsiTheme="minorEastAsia" w:hint="eastAsia"/>
          <w:sz w:val="28"/>
          <w:szCs w:val="28"/>
        </w:rPr>
        <w:t>sabre</w:t>
      </w:r>
      <w:proofErr w:type="spellEnd"/>
      <w:r w:rsidRPr="008E4378">
        <w:rPr>
          <w:rFonts w:asciiTheme="minorEastAsia" w:hAnsiTheme="minorEastAsia" w:hint="eastAsia"/>
          <w:sz w:val="28"/>
          <w:szCs w:val="28"/>
        </w:rPr>
        <w:t>系统，一般在起飞前2——3小时内，可以具体的算出。</w:t>
      </w:r>
    </w:p>
    <w:p w:rsidR="008E4378" w:rsidRPr="008E4378" w:rsidRDefault="008E4378" w:rsidP="0027132B">
      <w:pPr>
        <w:ind w:firstLineChars="200" w:firstLine="560"/>
        <w:rPr>
          <w:rFonts w:asciiTheme="minorEastAsia" w:hAnsiTheme="minorEastAsia"/>
          <w:sz w:val="28"/>
          <w:szCs w:val="28"/>
        </w:rPr>
      </w:pPr>
      <w:r w:rsidRPr="008E4378">
        <w:rPr>
          <w:rFonts w:asciiTheme="minorEastAsia" w:hAnsiTheme="minorEastAsia" w:hint="eastAsia"/>
          <w:sz w:val="28"/>
          <w:szCs w:val="28"/>
        </w:rPr>
        <w:t>概括起来,影响航空公司运营成本的关键因素主要包括以下几个方面:航线布局、燃油成本、维修费用、机队结构等,另外,国家宏观经济政策、会计政策、航空公司营销策略也会对航空公司运营成本产</w:t>
      </w:r>
      <w:r w:rsidRPr="008E4378">
        <w:rPr>
          <w:rFonts w:asciiTheme="minorEastAsia" w:hAnsiTheme="minorEastAsia" w:hint="eastAsia"/>
          <w:sz w:val="28"/>
          <w:szCs w:val="28"/>
        </w:rPr>
        <w:lastRenderedPageBreak/>
        <w:t>生重大影。</w:t>
      </w:r>
    </w:p>
    <w:p w:rsidR="008E4378" w:rsidRDefault="008E4378" w:rsidP="008E4378">
      <w:pPr>
        <w:pStyle w:val="a5"/>
        <w:numPr>
          <w:ilvl w:val="0"/>
          <w:numId w:val="6"/>
        </w:numPr>
        <w:ind w:firstLineChars="0"/>
        <w:rPr>
          <w:rFonts w:ascii="微软雅黑" w:eastAsia="微软雅黑" w:hAnsi="微软雅黑"/>
          <w:sz w:val="36"/>
          <w:szCs w:val="36"/>
        </w:rPr>
      </w:pPr>
      <w:r w:rsidRPr="008E5EB6">
        <w:rPr>
          <w:rFonts w:ascii="微软雅黑" w:eastAsia="微软雅黑" w:hAnsi="微软雅黑" w:hint="eastAsia"/>
          <w:sz w:val="36"/>
          <w:szCs w:val="36"/>
        </w:rPr>
        <w:t>大飞机C919和波音737-800的比较</w:t>
      </w:r>
    </w:p>
    <w:p w:rsidR="008E4378" w:rsidRPr="008E4378" w:rsidRDefault="008E4378" w:rsidP="0027132B">
      <w:pPr>
        <w:ind w:firstLineChars="200" w:firstLine="560"/>
        <w:rPr>
          <w:rFonts w:asciiTheme="minorEastAsia" w:hAnsiTheme="minorEastAsia"/>
          <w:sz w:val="28"/>
          <w:szCs w:val="28"/>
        </w:rPr>
      </w:pPr>
      <w:r w:rsidRPr="008E4378">
        <w:rPr>
          <w:rFonts w:asciiTheme="minorEastAsia" w:hAnsiTheme="minorEastAsia" w:hint="eastAsia"/>
          <w:sz w:val="28"/>
          <w:szCs w:val="28"/>
        </w:rPr>
        <w:t>根据初步技术方案，中国自主研制的C919大型客机初步定型为基本型全经济布局168座、混合级布局156座，并可根据航空公司的具体要求调整。设计经济寿命9万飞行小时，以平均每天8小时计，可使用约30年。C919客机的发展目标是，为8至10年后的民用航空市场提供安全、舒适、节能、环保、具有竞争力的中短程单通道商用运输机。其市场定位是以国内市场为切入点，同时兼顾国外市场，提供多等级、多种航程的产品。，C919面对的是中国广阔的市场，拥有中国政府的大力支持。另外，在技术方面，相对于737和320来说，C919使用的是新一代发动机、机体材料和机载设备，在同级别飞机中处于领先水平。C919的市场前景会很好。”</w:t>
      </w:r>
    </w:p>
    <w:p w:rsidR="008E4378" w:rsidRPr="008E4378" w:rsidRDefault="008E4378" w:rsidP="008E4378">
      <w:pPr>
        <w:ind w:firstLineChars="200" w:firstLine="560"/>
        <w:rPr>
          <w:rFonts w:asciiTheme="minorEastAsia" w:hAnsiTheme="minorEastAsia"/>
          <w:sz w:val="28"/>
          <w:szCs w:val="28"/>
        </w:rPr>
      </w:pPr>
      <w:r w:rsidRPr="008E4378">
        <w:rPr>
          <w:rFonts w:asciiTheme="minorEastAsia" w:hAnsiTheme="minorEastAsia" w:hint="eastAsia"/>
          <w:sz w:val="28"/>
          <w:szCs w:val="28"/>
        </w:rPr>
        <w:t>事实上，与民用航空中的“元老”波音和“新秀”空客飞机相比，国产大飞机发展之路依旧漫漫。载客量为110座-215座的波音737系列飞机萦绕着各色“光环”。波音737系列飞机是波音公司生产的双发(动机)中短程运输机，享有“世界航空史上最成功的民航客机”的美誉，它也是民航业最大的飞机家族，波音737系列的所有机型已获得6000多份订单，如此大的销量在民航史上也是一个特例。</w:t>
      </w:r>
    </w:p>
    <w:p w:rsidR="008E4378" w:rsidRPr="008E4378" w:rsidRDefault="008E4378" w:rsidP="008E4378">
      <w:pPr>
        <w:rPr>
          <w:rFonts w:asciiTheme="minorEastAsia" w:hAnsiTheme="minorEastAsia"/>
          <w:sz w:val="28"/>
          <w:szCs w:val="28"/>
        </w:rPr>
      </w:pPr>
      <w:r w:rsidRPr="008609E5">
        <w:rPr>
          <w:rFonts w:hint="eastAsia"/>
          <w:b/>
          <w:sz w:val="32"/>
          <w:szCs w:val="32"/>
        </w:rPr>
        <w:t>层次分析法</w:t>
      </w:r>
      <w:r>
        <w:rPr>
          <w:rFonts w:hint="eastAsia"/>
        </w:rPr>
        <w:t>：</w:t>
      </w:r>
      <w:r w:rsidRPr="008E4378">
        <w:rPr>
          <w:rFonts w:asciiTheme="minorEastAsia" w:hAnsiTheme="minorEastAsia" w:hint="eastAsia"/>
          <w:sz w:val="28"/>
          <w:szCs w:val="28"/>
        </w:rPr>
        <w:t>对于大飞机C919和波音737-800的全方位对比及分析、评价，可以采用层次分析法，其准则层定性分析如下：</w:t>
      </w:r>
    </w:p>
    <w:p w:rsidR="008E4378" w:rsidRDefault="008E4378" w:rsidP="008E4378">
      <w:pPr>
        <w:pStyle w:val="a5"/>
        <w:numPr>
          <w:ilvl w:val="0"/>
          <w:numId w:val="12"/>
        </w:numPr>
        <w:ind w:firstLineChars="0"/>
        <w:rPr>
          <w:rFonts w:ascii="微软雅黑" w:eastAsia="微软雅黑" w:hAnsi="微软雅黑"/>
          <w:sz w:val="30"/>
          <w:szCs w:val="30"/>
        </w:rPr>
      </w:pPr>
      <w:r w:rsidRPr="00385F0C">
        <w:rPr>
          <w:rFonts w:ascii="微软雅黑" w:eastAsia="微软雅黑" w:hAnsi="微软雅黑" w:hint="eastAsia"/>
          <w:sz w:val="30"/>
          <w:szCs w:val="30"/>
        </w:rPr>
        <w:t>油耗</w:t>
      </w:r>
    </w:p>
    <w:p w:rsidR="008E4378" w:rsidRPr="008E4378" w:rsidRDefault="008E4378" w:rsidP="008E4378">
      <w:pPr>
        <w:ind w:firstLineChars="200" w:firstLine="560"/>
        <w:rPr>
          <w:rFonts w:asciiTheme="minorEastAsia" w:hAnsiTheme="minorEastAsia"/>
          <w:sz w:val="28"/>
          <w:szCs w:val="28"/>
        </w:rPr>
      </w:pPr>
      <w:r w:rsidRPr="008E4378">
        <w:rPr>
          <w:rFonts w:asciiTheme="minorEastAsia" w:hAnsiTheme="minorEastAsia" w:hint="eastAsia"/>
          <w:sz w:val="28"/>
          <w:szCs w:val="28"/>
        </w:rPr>
        <w:t>从油耗上来说，C919比同类飞机的油耗少12%-15%；</w:t>
      </w:r>
      <w:r w:rsidRPr="008E4378">
        <w:rPr>
          <w:rFonts w:asciiTheme="minorEastAsia" w:hAnsiTheme="minorEastAsia"/>
          <w:sz w:val="28"/>
          <w:szCs w:val="28"/>
        </w:rPr>
        <w:t xml:space="preserve"> C919拥有</w:t>
      </w:r>
      <w:r w:rsidRPr="008E4378">
        <w:rPr>
          <w:rFonts w:asciiTheme="minorEastAsia" w:hAnsiTheme="minorEastAsia"/>
          <w:sz w:val="28"/>
          <w:szCs w:val="28"/>
        </w:rPr>
        <w:lastRenderedPageBreak/>
        <w:t>很多优势。采用先进的发动机以降低油耗</w:t>
      </w:r>
      <w:r w:rsidRPr="008E4378">
        <w:rPr>
          <w:rFonts w:asciiTheme="minorEastAsia" w:hAnsiTheme="minorEastAsia" w:hint="eastAsia"/>
          <w:sz w:val="28"/>
          <w:szCs w:val="28"/>
        </w:rPr>
        <w:t>，</w:t>
      </w:r>
      <w:r w:rsidRPr="008E4378">
        <w:rPr>
          <w:rFonts w:asciiTheme="minorEastAsia" w:hAnsiTheme="minorEastAsia"/>
          <w:sz w:val="28"/>
          <w:szCs w:val="28"/>
        </w:rPr>
        <w:t>，在燃油方面会比B737系列和A320系列燃油解决百分之15左右，C919从机头、机翼到机尾、发动机，在设计上都费尽心思，尽量减小阻力，有效降低油耗。</w:t>
      </w:r>
    </w:p>
    <w:p w:rsidR="008E4378" w:rsidRDefault="008E4378" w:rsidP="008E4378">
      <w:pPr>
        <w:pStyle w:val="a5"/>
        <w:numPr>
          <w:ilvl w:val="0"/>
          <w:numId w:val="12"/>
        </w:numPr>
        <w:ind w:firstLineChars="0"/>
        <w:rPr>
          <w:rFonts w:ascii="微软雅黑" w:eastAsia="微软雅黑" w:hAnsi="微软雅黑"/>
          <w:sz w:val="30"/>
          <w:szCs w:val="30"/>
        </w:rPr>
      </w:pPr>
      <w:r w:rsidRPr="00385F0C">
        <w:rPr>
          <w:rFonts w:ascii="微软雅黑" w:eastAsia="微软雅黑" w:hAnsi="微软雅黑" w:hint="eastAsia"/>
          <w:sz w:val="30"/>
          <w:szCs w:val="30"/>
        </w:rPr>
        <w:t>技术涵盖</w:t>
      </w:r>
    </w:p>
    <w:p w:rsidR="008E4378" w:rsidRPr="008E4378" w:rsidRDefault="008E4378" w:rsidP="008E4378">
      <w:pPr>
        <w:rPr>
          <w:rFonts w:asciiTheme="minorEastAsia" w:hAnsiTheme="minorEastAsia"/>
          <w:sz w:val="28"/>
          <w:szCs w:val="28"/>
        </w:rPr>
      </w:pPr>
      <w:r w:rsidRPr="008E4378">
        <w:rPr>
          <w:rFonts w:asciiTheme="minorEastAsia" w:hAnsiTheme="minorEastAsia"/>
          <w:noProof/>
          <w:sz w:val="28"/>
          <w:szCs w:val="28"/>
        </w:rPr>
        <w:drawing>
          <wp:anchor distT="0" distB="0" distL="114300" distR="114300" simplePos="0" relativeHeight="251659264" behindDoc="0" locked="0" layoutInCell="1" allowOverlap="1">
            <wp:simplePos x="0" y="0"/>
            <wp:positionH relativeFrom="column">
              <wp:posOffset>3486150</wp:posOffset>
            </wp:positionH>
            <wp:positionV relativeFrom="paragraph">
              <wp:posOffset>28575</wp:posOffset>
            </wp:positionV>
            <wp:extent cx="2809875" cy="5819775"/>
            <wp:effectExtent l="19050" t="0" r="9525" b="0"/>
            <wp:wrapSquare wrapText="bothSides"/>
            <wp:docPr id="16" name="图片 1" descr="C:\Users\熊芳\Desktop\截图12727134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Users\熊芳\Desktop\截图1272713441.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09875" cy="5819775"/>
                    </a:xfrm>
                    <a:prstGeom prst="rect">
                      <a:avLst/>
                    </a:prstGeom>
                    <a:noFill/>
                    <a:ln>
                      <a:noFill/>
                    </a:ln>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mc:Ignorable=""/>
                          </a:solidFill>
                        </a14:hiddenFill>
                      </a:ext>
                      <a:ext uri="{91240B29-F687-4F45-9708-019B960494DF}">
                        <a14:hiddenLine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w="9525">
                          <a:solidFill>
                            <a:srgbClr val="000000" mc:Ignorable=""/>
                          </a:solidFill>
                          <a:miter lim="800000"/>
                          <a:headEnd/>
                          <a:tailEnd/>
                        </a14:hiddenLine>
                      </a:ext>
                    </a:extLst>
                  </pic:spPr>
                </pic:pic>
              </a:graphicData>
            </a:graphic>
          </wp:anchor>
        </w:drawing>
      </w:r>
      <w:r w:rsidRPr="008E4378">
        <w:rPr>
          <w:rFonts w:asciiTheme="minorEastAsia" w:hAnsiTheme="minorEastAsia"/>
          <w:sz w:val="28"/>
          <w:szCs w:val="28"/>
        </w:rPr>
        <w:t>C919</w:t>
      </w:r>
      <w:r w:rsidRPr="008E4378">
        <w:rPr>
          <w:rFonts w:asciiTheme="minorEastAsia" w:hAnsiTheme="minorEastAsia" w:hint="eastAsia"/>
          <w:sz w:val="28"/>
          <w:szCs w:val="28"/>
        </w:rPr>
        <w:t>与B737-800的性能参数对比</w:t>
      </w:r>
    </w:p>
    <w:p w:rsidR="008E4378" w:rsidRPr="008E4378" w:rsidRDefault="008E4378" w:rsidP="008E4378">
      <w:pPr>
        <w:rPr>
          <w:rFonts w:asciiTheme="minorEastAsia" w:hAnsiTheme="minorEastAsia"/>
          <w:sz w:val="28"/>
          <w:szCs w:val="28"/>
        </w:rPr>
      </w:pPr>
      <w:r w:rsidRPr="008E4378">
        <w:rPr>
          <w:rFonts w:asciiTheme="minorEastAsia" w:hAnsiTheme="minorEastAsia" w:hint="eastAsia"/>
          <w:sz w:val="28"/>
          <w:szCs w:val="28"/>
        </w:rPr>
        <w:t>机型：C919</w:t>
      </w:r>
    </w:p>
    <w:p w:rsidR="008E4378" w:rsidRPr="008E4378" w:rsidRDefault="008E4378" w:rsidP="008E4378">
      <w:pPr>
        <w:widowControl/>
        <w:wordWrap w:val="0"/>
        <w:spacing w:line="360" w:lineRule="atLeast"/>
        <w:jc w:val="left"/>
        <w:rPr>
          <w:rFonts w:asciiTheme="minorEastAsia" w:hAnsiTheme="minorEastAsia"/>
          <w:sz w:val="28"/>
          <w:szCs w:val="28"/>
        </w:rPr>
      </w:pPr>
      <w:r w:rsidRPr="008E4378">
        <w:rPr>
          <w:rFonts w:asciiTheme="minorEastAsia" w:hAnsiTheme="minorEastAsia"/>
          <w:sz w:val="28"/>
          <w:szCs w:val="28"/>
        </w:rPr>
        <w:t>长</w:t>
      </w:r>
      <w:smartTag w:uri="urn:schemas-microsoft-com:office:smarttags" w:element="chmetcnv">
        <w:smartTagPr>
          <w:attr w:name="UnitName" w:val="米"/>
          <w:attr w:name="SourceValue" w:val="38"/>
          <w:attr w:name="HasSpace" w:val="False"/>
          <w:attr w:name="Negative" w:val="False"/>
          <w:attr w:name="NumberType" w:val="1"/>
          <w:attr w:name="TCSC" w:val="0"/>
        </w:smartTagPr>
        <w:r w:rsidRPr="008E4378">
          <w:rPr>
            <w:rFonts w:asciiTheme="minorEastAsia" w:hAnsiTheme="minorEastAsia"/>
            <w:sz w:val="28"/>
            <w:szCs w:val="28"/>
          </w:rPr>
          <w:t>38米</w:t>
        </w:r>
      </w:smartTag>
    </w:p>
    <w:p w:rsidR="008E4378" w:rsidRPr="008E4378" w:rsidRDefault="008E4378" w:rsidP="008E4378">
      <w:pPr>
        <w:widowControl/>
        <w:wordWrap w:val="0"/>
        <w:spacing w:line="360" w:lineRule="atLeast"/>
        <w:jc w:val="left"/>
        <w:rPr>
          <w:rFonts w:asciiTheme="minorEastAsia" w:hAnsiTheme="minorEastAsia"/>
          <w:sz w:val="28"/>
          <w:szCs w:val="28"/>
        </w:rPr>
      </w:pPr>
      <w:r w:rsidRPr="008E4378">
        <w:rPr>
          <w:rFonts w:asciiTheme="minorEastAsia" w:hAnsiTheme="minorEastAsia"/>
          <w:sz w:val="28"/>
          <w:szCs w:val="28"/>
        </w:rPr>
        <w:t>翼展</w:t>
      </w:r>
      <w:smartTag w:uri="urn:schemas-microsoft-com:office:smarttags" w:element="chmetcnv">
        <w:smartTagPr>
          <w:attr w:name="UnitName" w:val="米"/>
          <w:attr w:name="SourceValue" w:val="33"/>
          <w:attr w:name="HasSpace" w:val="False"/>
          <w:attr w:name="Negative" w:val="False"/>
          <w:attr w:name="NumberType" w:val="1"/>
          <w:attr w:name="TCSC" w:val="0"/>
        </w:smartTagPr>
        <w:r w:rsidRPr="008E4378">
          <w:rPr>
            <w:rFonts w:asciiTheme="minorEastAsia" w:hAnsiTheme="minorEastAsia"/>
            <w:sz w:val="28"/>
            <w:szCs w:val="28"/>
          </w:rPr>
          <w:t>33米</w:t>
        </w:r>
      </w:smartTag>
    </w:p>
    <w:p w:rsidR="008E4378" w:rsidRPr="008E4378" w:rsidRDefault="008E4378" w:rsidP="008E4378">
      <w:pPr>
        <w:widowControl/>
        <w:wordWrap w:val="0"/>
        <w:spacing w:line="360" w:lineRule="atLeast"/>
        <w:jc w:val="left"/>
        <w:rPr>
          <w:rFonts w:asciiTheme="minorEastAsia" w:hAnsiTheme="minorEastAsia"/>
          <w:sz w:val="28"/>
          <w:szCs w:val="28"/>
        </w:rPr>
      </w:pPr>
      <w:r w:rsidRPr="008E4378">
        <w:rPr>
          <w:rFonts w:asciiTheme="minorEastAsia" w:hAnsiTheme="minorEastAsia"/>
          <w:sz w:val="28"/>
          <w:szCs w:val="28"/>
        </w:rPr>
        <w:t>高度</w:t>
      </w:r>
      <w:smartTag w:uri="urn:schemas-microsoft-com:office:smarttags" w:element="chmetcnv">
        <w:smartTagPr>
          <w:attr w:name="UnitName" w:val="米"/>
          <w:attr w:name="SourceValue" w:val="12"/>
          <w:attr w:name="HasSpace" w:val="False"/>
          <w:attr w:name="Negative" w:val="False"/>
          <w:attr w:name="NumberType" w:val="1"/>
          <w:attr w:name="TCSC" w:val="0"/>
        </w:smartTagPr>
        <w:r w:rsidRPr="008E4378">
          <w:rPr>
            <w:rFonts w:asciiTheme="minorEastAsia" w:hAnsiTheme="minorEastAsia"/>
            <w:sz w:val="28"/>
            <w:szCs w:val="28"/>
          </w:rPr>
          <w:t>12米</w:t>
        </w:r>
      </w:smartTag>
      <w:r w:rsidRPr="008E4378">
        <w:rPr>
          <w:rFonts w:asciiTheme="minorEastAsia" w:hAnsiTheme="minorEastAsia"/>
          <w:sz w:val="28"/>
          <w:szCs w:val="28"/>
        </w:rPr>
        <w:t xml:space="preserve"> </w:t>
      </w:r>
    </w:p>
    <w:p w:rsidR="008E4378" w:rsidRPr="008E4378" w:rsidRDefault="008E4378" w:rsidP="008E4378">
      <w:pPr>
        <w:rPr>
          <w:rFonts w:asciiTheme="minorEastAsia" w:hAnsiTheme="minorEastAsia"/>
          <w:sz w:val="28"/>
          <w:szCs w:val="28"/>
        </w:rPr>
      </w:pPr>
      <w:r w:rsidRPr="008E4378">
        <w:rPr>
          <w:rFonts w:asciiTheme="minorEastAsia" w:hAnsiTheme="minorEastAsia"/>
          <w:sz w:val="28"/>
          <w:szCs w:val="28"/>
        </w:rPr>
        <w:t>客座数（两级/单级） 156/168</w:t>
      </w:r>
    </w:p>
    <w:p w:rsidR="008E4378" w:rsidRPr="008E4378" w:rsidRDefault="008E4378" w:rsidP="008E4378">
      <w:pPr>
        <w:rPr>
          <w:rFonts w:asciiTheme="minorEastAsia" w:hAnsiTheme="minorEastAsia"/>
          <w:sz w:val="28"/>
          <w:szCs w:val="28"/>
        </w:rPr>
      </w:pPr>
      <w:r w:rsidRPr="008E4378">
        <w:rPr>
          <w:rFonts w:asciiTheme="minorEastAsia" w:hAnsiTheme="minorEastAsia"/>
          <w:sz w:val="28"/>
          <w:szCs w:val="28"/>
        </w:rPr>
        <w:t>最大起飞重量 72500kg（STD）77300kg（ER）</w:t>
      </w:r>
    </w:p>
    <w:p w:rsidR="008E4378" w:rsidRPr="008E4378" w:rsidRDefault="008E4378" w:rsidP="008E4378">
      <w:pPr>
        <w:rPr>
          <w:rFonts w:asciiTheme="minorEastAsia" w:hAnsiTheme="minorEastAsia"/>
          <w:sz w:val="28"/>
          <w:szCs w:val="28"/>
        </w:rPr>
      </w:pPr>
      <w:r w:rsidRPr="008E4378">
        <w:rPr>
          <w:rFonts w:asciiTheme="minorEastAsia" w:hAnsiTheme="minorEastAsia"/>
          <w:sz w:val="28"/>
          <w:szCs w:val="28"/>
        </w:rPr>
        <w:t>最大着陆重量 66600Kg</w:t>
      </w:r>
    </w:p>
    <w:p w:rsidR="008E4378" w:rsidRPr="008E4378" w:rsidRDefault="008E4378" w:rsidP="008E4378">
      <w:pPr>
        <w:rPr>
          <w:rFonts w:asciiTheme="minorEastAsia" w:hAnsiTheme="minorEastAsia"/>
          <w:sz w:val="28"/>
          <w:szCs w:val="28"/>
        </w:rPr>
      </w:pPr>
      <w:r w:rsidRPr="008E4378">
        <w:rPr>
          <w:rFonts w:asciiTheme="minorEastAsia" w:hAnsiTheme="minorEastAsia"/>
          <w:sz w:val="28"/>
          <w:szCs w:val="28"/>
        </w:rPr>
        <w:t>最大设计航程 2200nm（STD）3000nm（ER）</w:t>
      </w:r>
    </w:p>
    <w:p w:rsidR="008E4378" w:rsidRPr="008E4378" w:rsidRDefault="008E4378" w:rsidP="008E4378">
      <w:pPr>
        <w:rPr>
          <w:rFonts w:asciiTheme="minorEastAsia" w:hAnsiTheme="minorEastAsia"/>
          <w:sz w:val="28"/>
          <w:szCs w:val="28"/>
        </w:rPr>
      </w:pPr>
      <w:r w:rsidRPr="008E4378">
        <w:rPr>
          <w:rFonts w:asciiTheme="minorEastAsia" w:hAnsiTheme="minorEastAsia"/>
          <w:sz w:val="28"/>
          <w:szCs w:val="28"/>
        </w:rPr>
        <w:t>巡航速度 0.7-0.8M</w:t>
      </w:r>
    </w:p>
    <w:p w:rsidR="008E4378" w:rsidRPr="008E4378" w:rsidRDefault="008E4378" w:rsidP="008E4378">
      <w:pPr>
        <w:rPr>
          <w:rFonts w:asciiTheme="minorEastAsia" w:hAnsiTheme="minorEastAsia"/>
          <w:sz w:val="28"/>
          <w:szCs w:val="28"/>
        </w:rPr>
      </w:pPr>
      <w:r w:rsidRPr="008E4378">
        <w:rPr>
          <w:rFonts w:asciiTheme="minorEastAsia" w:hAnsiTheme="minorEastAsia"/>
          <w:sz w:val="28"/>
          <w:szCs w:val="28"/>
        </w:rPr>
        <w:t>最大使用速度 0.82-0.84M</w:t>
      </w:r>
    </w:p>
    <w:p w:rsidR="008E4378" w:rsidRPr="008E4378" w:rsidRDefault="008E4378" w:rsidP="008E4378">
      <w:pPr>
        <w:rPr>
          <w:rFonts w:asciiTheme="minorEastAsia" w:hAnsiTheme="minorEastAsia"/>
          <w:sz w:val="28"/>
          <w:szCs w:val="28"/>
        </w:rPr>
      </w:pPr>
      <w:r w:rsidRPr="008E4378">
        <w:rPr>
          <w:rFonts w:asciiTheme="minorEastAsia" w:hAnsiTheme="minorEastAsia"/>
          <w:sz w:val="28"/>
          <w:szCs w:val="28"/>
        </w:rPr>
        <w:t>最大使用高度 12100m</w:t>
      </w:r>
    </w:p>
    <w:p w:rsidR="008E4378" w:rsidRPr="008E4378" w:rsidRDefault="008E4378" w:rsidP="008E4378">
      <w:pPr>
        <w:rPr>
          <w:rFonts w:asciiTheme="minorEastAsia" w:hAnsiTheme="minorEastAsia"/>
          <w:sz w:val="28"/>
          <w:szCs w:val="28"/>
        </w:rPr>
      </w:pPr>
      <w:r w:rsidRPr="008E4378">
        <w:rPr>
          <w:rFonts w:asciiTheme="minorEastAsia" w:hAnsiTheme="minorEastAsia"/>
          <w:sz w:val="28"/>
          <w:szCs w:val="28"/>
        </w:rPr>
        <w:t>客舱压力高度 2400m</w:t>
      </w:r>
    </w:p>
    <w:p w:rsidR="008E4378" w:rsidRPr="008E4378" w:rsidRDefault="008E4378" w:rsidP="008E4378">
      <w:pPr>
        <w:rPr>
          <w:rFonts w:asciiTheme="minorEastAsia" w:hAnsiTheme="minorEastAsia"/>
          <w:sz w:val="28"/>
          <w:szCs w:val="28"/>
        </w:rPr>
      </w:pPr>
      <w:r w:rsidRPr="008E4378">
        <w:rPr>
          <w:rFonts w:asciiTheme="minorEastAsia" w:hAnsiTheme="minorEastAsia"/>
          <w:sz w:val="28"/>
          <w:szCs w:val="28"/>
        </w:rPr>
        <w:t>初始巡航高度 10668m</w:t>
      </w:r>
    </w:p>
    <w:p w:rsidR="008E4378" w:rsidRPr="008E4378" w:rsidRDefault="008E4378" w:rsidP="008E4378">
      <w:pPr>
        <w:rPr>
          <w:rFonts w:asciiTheme="minorEastAsia" w:hAnsiTheme="minorEastAsia"/>
          <w:sz w:val="28"/>
          <w:szCs w:val="28"/>
        </w:rPr>
      </w:pPr>
      <w:r w:rsidRPr="008E4378">
        <w:rPr>
          <w:rFonts w:asciiTheme="minorEastAsia" w:hAnsiTheme="minorEastAsia"/>
          <w:sz w:val="28"/>
          <w:szCs w:val="28"/>
        </w:rPr>
        <w:t>起飞场长 2200m</w:t>
      </w:r>
    </w:p>
    <w:p w:rsidR="008E4378" w:rsidRPr="008E4378" w:rsidRDefault="008E4378" w:rsidP="008E4378">
      <w:pPr>
        <w:rPr>
          <w:rFonts w:asciiTheme="minorEastAsia" w:hAnsiTheme="minorEastAsia"/>
          <w:sz w:val="28"/>
          <w:szCs w:val="28"/>
        </w:rPr>
      </w:pPr>
      <w:r w:rsidRPr="008E4378">
        <w:rPr>
          <w:rFonts w:asciiTheme="minorEastAsia" w:hAnsiTheme="minorEastAsia"/>
          <w:sz w:val="28"/>
          <w:szCs w:val="28"/>
        </w:rPr>
        <w:t>着陆场长 1600m</w:t>
      </w:r>
    </w:p>
    <w:p w:rsidR="008E4378" w:rsidRPr="008E4378" w:rsidRDefault="008E4378" w:rsidP="008E4378">
      <w:pPr>
        <w:rPr>
          <w:rFonts w:asciiTheme="minorEastAsia" w:hAnsiTheme="minorEastAsia"/>
          <w:sz w:val="28"/>
          <w:szCs w:val="28"/>
        </w:rPr>
      </w:pPr>
      <w:r w:rsidRPr="008E4378">
        <w:rPr>
          <w:rFonts w:asciiTheme="minorEastAsia" w:hAnsiTheme="minorEastAsia"/>
          <w:sz w:val="28"/>
          <w:szCs w:val="28"/>
        </w:rPr>
        <w:t>进场速度 102kg</w:t>
      </w:r>
    </w:p>
    <w:p w:rsidR="008E4378" w:rsidRPr="006806A4" w:rsidRDefault="008E4378" w:rsidP="008E4378"/>
    <w:p w:rsidR="008E4378" w:rsidRDefault="008E4378" w:rsidP="008E4378"/>
    <w:p w:rsidR="008E4378" w:rsidRPr="00694577" w:rsidRDefault="008E4378" w:rsidP="008E4378">
      <w:pPr>
        <w:rPr>
          <w:rFonts w:ascii="微软雅黑" w:eastAsia="微软雅黑" w:hAnsi="微软雅黑"/>
          <w:sz w:val="30"/>
          <w:szCs w:val="30"/>
        </w:rPr>
      </w:pPr>
      <w:r>
        <w:rPr>
          <w:rFonts w:hint="eastAsia"/>
          <w:sz w:val="30"/>
          <w:szCs w:val="30"/>
        </w:rPr>
        <w:lastRenderedPageBreak/>
        <w:t>3)</w:t>
      </w:r>
      <w:r w:rsidRPr="00694577">
        <w:rPr>
          <w:rFonts w:ascii="微软雅黑" w:eastAsia="微软雅黑" w:hAnsi="微软雅黑" w:hint="eastAsia"/>
          <w:sz w:val="30"/>
          <w:szCs w:val="30"/>
        </w:rPr>
        <w:t>销售价格</w:t>
      </w:r>
    </w:p>
    <w:p w:rsidR="008E4378" w:rsidRPr="008E4378" w:rsidRDefault="008E4378" w:rsidP="008E4378">
      <w:pPr>
        <w:ind w:firstLineChars="250" w:firstLine="700"/>
        <w:rPr>
          <w:rFonts w:asciiTheme="minorEastAsia" w:hAnsiTheme="minorEastAsia"/>
          <w:sz w:val="28"/>
          <w:szCs w:val="28"/>
        </w:rPr>
      </w:pPr>
      <w:r w:rsidRPr="008E4378">
        <w:rPr>
          <w:rFonts w:asciiTheme="minorEastAsia" w:hAnsiTheme="minorEastAsia" w:hint="eastAsia"/>
          <w:sz w:val="28"/>
          <w:szCs w:val="28"/>
        </w:rPr>
        <w:t>就销售价格来说，在和空客，波音竞争的同时价格低廉将成为中国大飞机的主要竞争优势。！2009年9月的香港航展，中国商飞的负责人就表示中国制造的首架大飞机将，肯定会比波音和空客同等机型更便宜，，因为中国的采购成本和制造成本都比这两家公司低 这个就是制造成本优势！这就是价格优势。</w:t>
      </w:r>
    </w:p>
    <w:p w:rsidR="008E4378" w:rsidRPr="008E4378" w:rsidRDefault="008E4378" w:rsidP="008E4378">
      <w:pPr>
        <w:rPr>
          <w:rFonts w:asciiTheme="minorEastAsia" w:hAnsiTheme="minorEastAsia"/>
          <w:sz w:val="28"/>
          <w:szCs w:val="28"/>
        </w:rPr>
      </w:pPr>
      <w:r w:rsidRPr="008E4378">
        <w:rPr>
          <w:rFonts w:asciiTheme="minorEastAsia" w:hAnsiTheme="minorEastAsia" w:hint="eastAsia"/>
          <w:sz w:val="28"/>
          <w:szCs w:val="28"/>
        </w:rPr>
        <w:t>由于中国的采购成本和制造成本比波音和空客两家公司低，中国制造的首架大飞机将“肯定会比波音和空客同等机型更便宜”。 ；另外，C919在定价上很有优势，它会使得航空公司的直接使用成本降低10%左右</w:t>
      </w:r>
    </w:p>
    <w:p w:rsidR="008E4378" w:rsidRPr="00DB4D4C" w:rsidRDefault="008E4378" w:rsidP="008E4378">
      <w:pPr>
        <w:rPr>
          <w:rFonts w:ascii="微软雅黑" w:eastAsia="微软雅黑" w:hAnsi="微软雅黑"/>
          <w:sz w:val="30"/>
          <w:szCs w:val="30"/>
        </w:rPr>
      </w:pPr>
      <w:r>
        <w:rPr>
          <w:rFonts w:ascii="微软雅黑" w:eastAsia="微软雅黑" w:hAnsi="微软雅黑" w:hint="eastAsia"/>
          <w:sz w:val="30"/>
          <w:szCs w:val="30"/>
        </w:rPr>
        <w:t>4)</w:t>
      </w:r>
      <w:r w:rsidRPr="00DB4D4C">
        <w:rPr>
          <w:rFonts w:ascii="微软雅黑" w:eastAsia="微软雅黑" w:hAnsi="微软雅黑" w:hint="eastAsia"/>
          <w:sz w:val="30"/>
          <w:szCs w:val="30"/>
        </w:rPr>
        <w:t>材料</w:t>
      </w:r>
    </w:p>
    <w:p w:rsidR="008E4378" w:rsidRPr="008E4378" w:rsidRDefault="008E4378" w:rsidP="008E4378">
      <w:pPr>
        <w:ind w:firstLineChars="200" w:firstLine="560"/>
        <w:rPr>
          <w:rFonts w:asciiTheme="minorEastAsia" w:hAnsiTheme="minorEastAsia"/>
          <w:sz w:val="28"/>
          <w:szCs w:val="28"/>
        </w:rPr>
      </w:pPr>
      <w:r w:rsidRPr="008E4378">
        <w:rPr>
          <w:rFonts w:asciiTheme="minorEastAsia" w:hAnsiTheme="minorEastAsia" w:hint="eastAsia"/>
          <w:sz w:val="28"/>
          <w:szCs w:val="28"/>
        </w:rPr>
        <w:t>目前宝钢集团研制成功大型飞机起落架用300M超高强钢、四大牌号钛合金结构用钢，与大飞机项目相关的发动机用特种钢材等的研发也已全面展开。C919项目，基本确定所用材料主要是铝合金、钛合金、耐高温合金、高强度钢、复合材料等复合材料能提高飞机的结构效能，并降低制造成本，是飞机先进性的重要标志。大飞机机体结构的30%~40%将采用复合材料。我们国家目前已经初步具备了大飞机原材料的生产能力也省去了航材（就是飞机维修的配件）的进口所需要的费用，，这也是降低生产成本的一个因素。</w:t>
      </w:r>
    </w:p>
    <w:p w:rsidR="008E4378" w:rsidRPr="008E4378" w:rsidRDefault="008E4378" w:rsidP="008E4378">
      <w:pPr>
        <w:rPr>
          <w:rFonts w:asciiTheme="minorEastAsia" w:hAnsiTheme="minorEastAsia"/>
          <w:sz w:val="28"/>
          <w:szCs w:val="28"/>
        </w:rPr>
      </w:pPr>
      <w:r w:rsidRPr="008E4378">
        <w:rPr>
          <w:rFonts w:asciiTheme="minorEastAsia" w:hAnsiTheme="minorEastAsia" w:hint="eastAsia"/>
          <w:sz w:val="28"/>
          <w:szCs w:val="28"/>
        </w:rPr>
        <w:t>在使用材料上，C919将采用大量的先进复合材料，如铝锂合金、钛合金等，其中复合材料使用量将达到20%，再通过飞机内部结构的细节设计，把飞机重量往下压缩。同时，由于大量采用复合材料，较国</w:t>
      </w:r>
      <w:r w:rsidRPr="008E4378">
        <w:rPr>
          <w:rFonts w:asciiTheme="minorEastAsia" w:hAnsiTheme="minorEastAsia" w:hint="eastAsia"/>
          <w:sz w:val="28"/>
          <w:szCs w:val="28"/>
        </w:rPr>
        <w:lastRenderedPageBreak/>
        <w:t>外同类型飞机80分贝的机舱噪音，C919机舱内噪音可望降到60分贝以下</w:t>
      </w:r>
    </w:p>
    <w:p w:rsidR="008E4378" w:rsidRPr="00DB4D4C" w:rsidRDefault="008E4378" w:rsidP="008E4378">
      <w:pPr>
        <w:rPr>
          <w:rFonts w:ascii="微软雅黑" w:eastAsia="微软雅黑" w:hAnsi="微软雅黑"/>
          <w:sz w:val="30"/>
          <w:szCs w:val="30"/>
        </w:rPr>
      </w:pPr>
      <w:r>
        <w:rPr>
          <w:rFonts w:ascii="微软雅黑" w:eastAsia="微软雅黑" w:hAnsi="微软雅黑" w:hint="eastAsia"/>
          <w:sz w:val="30"/>
          <w:szCs w:val="30"/>
        </w:rPr>
        <w:t>5)</w:t>
      </w:r>
      <w:r w:rsidRPr="00DB4D4C">
        <w:rPr>
          <w:rFonts w:ascii="微软雅黑" w:eastAsia="微软雅黑" w:hAnsi="微软雅黑" w:hint="eastAsia"/>
          <w:sz w:val="30"/>
          <w:szCs w:val="30"/>
        </w:rPr>
        <w:t>布局</w:t>
      </w:r>
    </w:p>
    <w:p w:rsidR="008E4378" w:rsidRPr="008E4378" w:rsidRDefault="008E4378" w:rsidP="0027132B">
      <w:pPr>
        <w:ind w:firstLineChars="200" w:firstLine="560"/>
        <w:rPr>
          <w:rFonts w:asciiTheme="minorEastAsia" w:hAnsiTheme="minorEastAsia"/>
          <w:sz w:val="28"/>
          <w:szCs w:val="28"/>
        </w:rPr>
      </w:pPr>
      <w:r w:rsidRPr="008E4378">
        <w:rPr>
          <w:rFonts w:asciiTheme="minorEastAsia" w:hAnsiTheme="minorEastAsia" w:hint="eastAsia"/>
          <w:sz w:val="28"/>
          <w:szCs w:val="28"/>
        </w:rPr>
        <w:t>而其客舱布局更合理，乘坐更舒适。</w:t>
      </w:r>
      <w:r w:rsidRPr="008E4378">
        <w:rPr>
          <w:rFonts w:asciiTheme="minorEastAsia" w:hAnsiTheme="minorEastAsia"/>
          <w:sz w:val="28"/>
          <w:szCs w:val="28"/>
        </w:rPr>
        <w:t>C919客机属中短途商用机，实际总长38米，翼展33米，高度12米，其基本型布局为168座。标准航程为4075公里，增大航程为5555公里，经济寿命达9万飞行小时。驾驶员在驾驶舱的视野也比传统的机头更加宽阔。C919采用四面式风挡。该项技术是目前国际上先进的工艺技术，面前干线客机中只有最新的波音787采用，它的风挡面积大，视野开阔，由于开口相对少，简化了机身加工工业，减少了飞机头部气动阻力。但是工艺难度相对较大，机头需要重新吹风，优化风挡位置和安装角，同时也有风挡玻璃面积相对较大，制造工艺复杂，成本较高</w:t>
      </w:r>
      <w:r w:rsidRPr="008E4378">
        <w:rPr>
          <w:rFonts w:asciiTheme="minorEastAsia" w:hAnsiTheme="minorEastAsia" w:hint="eastAsia"/>
          <w:sz w:val="28"/>
          <w:szCs w:val="28"/>
        </w:rPr>
        <w:t>。</w:t>
      </w:r>
      <w:r w:rsidRPr="008E4378">
        <w:rPr>
          <w:rFonts w:asciiTheme="minorEastAsia" w:hAnsiTheme="minorEastAsia"/>
          <w:sz w:val="28"/>
          <w:szCs w:val="28"/>
        </w:rPr>
        <w:t>属于国际上比较先进的设计。</w:t>
      </w:r>
    </w:p>
    <w:p w:rsidR="008E4378" w:rsidRPr="008E4378" w:rsidRDefault="008E4378" w:rsidP="0027132B">
      <w:pPr>
        <w:ind w:firstLineChars="200" w:firstLine="560"/>
        <w:rPr>
          <w:rFonts w:asciiTheme="minorEastAsia" w:hAnsiTheme="minorEastAsia"/>
          <w:sz w:val="28"/>
          <w:szCs w:val="28"/>
        </w:rPr>
      </w:pPr>
      <w:r w:rsidRPr="008E4378">
        <w:rPr>
          <w:rFonts w:asciiTheme="minorEastAsia" w:hAnsiTheme="minorEastAsia"/>
          <w:sz w:val="28"/>
          <w:szCs w:val="28"/>
        </w:rPr>
        <w:t>采用先进的维修理论、技术和方法，降低维修成本</w:t>
      </w:r>
      <w:r w:rsidRPr="008E4378">
        <w:rPr>
          <w:rFonts w:asciiTheme="minorEastAsia" w:hAnsiTheme="minorEastAsia" w:hint="eastAsia"/>
          <w:sz w:val="28"/>
          <w:szCs w:val="28"/>
        </w:rPr>
        <w:t>，进一步节省了运营成本</w:t>
      </w:r>
    </w:p>
    <w:p w:rsidR="008E4378" w:rsidRPr="00385F0C" w:rsidRDefault="008E4378" w:rsidP="008E4378">
      <w:pPr>
        <w:rPr>
          <w:rFonts w:ascii="微软雅黑" w:eastAsia="微软雅黑" w:hAnsi="微软雅黑"/>
          <w:sz w:val="30"/>
          <w:szCs w:val="30"/>
        </w:rPr>
      </w:pPr>
    </w:p>
    <w:p w:rsidR="0027132B" w:rsidRPr="0027132B" w:rsidRDefault="0027132B" w:rsidP="0027132B">
      <w:pPr>
        <w:jc w:val="center"/>
      </w:pPr>
      <w:r w:rsidRPr="00C760F0">
        <w:rPr>
          <w:noProof/>
        </w:rPr>
        <w:drawing>
          <wp:inline distT="0" distB="0" distL="0" distR="0">
            <wp:extent cx="4476750" cy="1019175"/>
            <wp:effectExtent l="19050" t="0" r="0" b="0"/>
            <wp:docPr id="5" name="图片 9" descr="http://imgsrc.baidu.com/baike/abpic/item/08b68e521ee6d13e0df3e352.jpg">
              <a:hlinkClick xmlns:a="http://schemas.openxmlformats.org/drawingml/2006/main" r:id="rId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imgsrc.baidu.com/baike/abpic/item/08b68e521ee6d13e0df3e352.jpg">
                      <a:hlinkClick r:id="rId9" tgtFrame="_blank"/>
                    </pic:cNvPr>
                    <pic:cNvPicPr>
                      <a:picLocks noChangeAspect="1" noChangeArrowheads="1"/>
                    </pic:cNvPicPr>
                  </pic:nvPicPr>
                  <pic:blipFill>
                    <a:blip r:embed="rId10" cstate="print"/>
                    <a:srcRect/>
                    <a:stretch>
                      <a:fillRect/>
                    </a:stretch>
                  </pic:blipFill>
                  <pic:spPr bwMode="auto">
                    <a:xfrm>
                      <a:off x="0" y="0"/>
                      <a:ext cx="4476750" cy="1019175"/>
                    </a:xfrm>
                    <a:prstGeom prst="rect">
                      <a:avLst/>
                    </a:prstGeom>
                    <a:noFill/>
                    <a:ln w="9525">
                      <a:noFill/>
                      <a:miter lim="800000"/>
                      <a:headEnd/>
                      <a:tailEnd/>
                    </a:ln>
                  </pic:spPr>
                </pic:pic>
              </a:graphicData>
            </a:graphic>
          </wp:inline>
        </w:drawing>
      </w:r>
    </w:p>
    <w:p w:rsidR="008E4378" w:rsidRPr="00DB4D4C" w:rsidRDefault="008E4378" w:rsidP="008E4378">
      <w:pPr>
        <w:rPr>
          <w:rFonts w:ascii="微软雅黑" w:eastAsia="微软雅黑" w:hAnsi="微软雅黑"/>
          <w:sz w:val="30"/>
          <w:szCs w:val="30"/>
        </w:rPr>
      </w:pPr>
      <w:r>
        <w:rPr>
          <w:rFonts w:ascii="微软雅黑" w:eastAsia="微软雅黑" w:hAnsi="微软雅黑" w:hint="eastAsia"/>
          <w:sz w:val="30"/>
          <w:szCs w:val="30"/>
        </w:rPr>
        <w:t>6)</w:t>
      </w:r>
      <w:r w:rsidRPr="00DB4D4C">
        <w:rPr>
          <w:rFonts w:ascii="微软雅黑" w:eastAsia="微软雅黑" w:hAnsi="微软雅黑" w:hint="eastAsia"/>
          <w:sz w:val="30"/>
          <w:szCs w:val="30"/>
        </w:rPr>
        <w:t>劳动力</w:t>
      </w:r>
    </w:p>
    <w:p w:rsidR="008E4378" w:rsidRPr="008E4378" w:rsidRDefault="008E4378" w:rsidP="0027132B">
      <w:pPr>
        <w:ind w:firstLineChars="200" w:firstLine="560"/>
        <w:rPr>
          <w:rFonts w:asciiTheme="minorEastAsia" w:hAnsiTheme="minorEastAsia"/>
          <w:sz w:val="28"/>
          <w:szCs w:val="28"/>
        </w:rPr>
      </w:pPr>
      <w:r w:rsidRPr="008E4378">
        <w:rPr>
          <w:rFonts w:asciiTheme="minorEastAsia" w:hAnsiTheme="minorEastAsia" w:hint="eastAsia"/>
          <w:sz w:val="28"/>
          <w:szCs w:val="28"/>
        </w:rPr>
        <w:t>中航空工业旗下的哈飞、陕飞等集团基本确定为大飞机的五大主制造商。从劳动力来说，依照欧美国家，有一定的优势。</w:t>
      </w:r>
    </w:p>
    <w:p w:rsidR="008E4378" w:rsidRPr="00DB4D4C" w:rsidRDefault="008E4378" w:rsidP="008E4378">
      <w:pPr>
        <w:rPr>
          <w:rFonts w:ascii="微软雅黑" w:eastAsia="微软雅黑" w:hAnsi="微软雅黑"/>
          <w:sz w:val="30"/>
          <w:szCs w:val="30"/>
        </w:rPr>
      </w:pPr>
      <w:r>
        <w:rPr>
          <w:rFonts w:ascii="微软雅黑" w:eastAsia="微软雅黑" w:hAnsi="微软雅黑" w:hint="eastAsia"/>
          <w:sz w:val="30"/>
          <w:szCs w:val="30"/>
        </w:rPr>
        <w:lastRenderedPageBreak/>
        <w:t>7)</w:t>
      </w:r>
      <w:r w:rsidRPr="00DB4D4C">
        <w:rPr>
          <w:rFonts w:ascii="微软雅黑" w:eastAsia="微软雅黑" w:hAnsi="微软雅黑" w:hint="eastAsia"/>
          <w:sz w:val="30"/>
          <w:szCs w:val="30"/>
        </w:rPr>
        <w:t>环保</w:t>
      </w:r>
    </w:p>
    <w:p w:rsidR="008E4378" w:rsidRPr="008E4378" w:rsidRDefault="008E4378" w:rsidP="0027132B">
      <w:pPr>
        <w:ind w:firstLineChars="200" w:firstLine="560"/>
        <w:rPr>
          <w:rFonts w:asciiTheme="minorEastAsia" w:hAnsiTheme="minorEastAsia"/>
          <w:sz w:val="28"/>
          <w:szCs w:val="28"/>
        </w:rPr>
      </w:pPr>
      <w:r w:rsidRPr="008E4378">
        <w:rPr>
          <w:rFonts w:asciiTheme="minorEastAsia" w:hAnsiTheme="minorEastAsia" w:hint="eastAsia"/>
          <w:sz w:val="28"/>
          <w:szCs w:val="28"/>
        </w:rPr>
        <w:t>从环保角度来说，它的排碳量会降低50%。</w:t>
      </w:r>
      <w:r w:rsidRPr="008E4378">
        <w:rPr>
          <w:rFonts w:asciiTheme="minorEastAsia" w:hAnsiTheme="minorEastAsia"/>
          <w:sz w:val="28"/>
          <w:szCs w:val="28"/>
        </w:rPr>
        <w:t>在减排方面，C919将是一款绿色排放、适应环保要求的先进飞机，通过环保的设计理念，有望将飞机碳排放量较同类飞机降低50%。</w:t>
      </w:r>
    </w:p>
    <w:p w:rsidR="008E4378" w:rsidRPr="00DB4D4C" w:rsidRDefault="008E4378" w:rsidP="008E4378">
      <w:pPr>
        <w:rPr>
          <w:rFonts w:ascii="微软雅黑" w:eastAsia="微软雅黑" w:hAnsi="微软雅黑"/>
          <w:sz w:val="30"/>
          <w:szCs w:val="30"/>
        </w:rPr>
      </w:pPr>
      <w:r>
        <w:rPr>
          <w:rFonts w:ascii="微软雅黑" w:eastAsia="微软雅黑" w:hAnsi="微软雅黑" w:hint="eastAsia"/>
          <w:sz w:val="30"/>
          <w:szCs w:val="30"/>
        </w:rPr>
        <w:t>8)</w:t>
      </w:r>
      <w:r w:rsidRPr="00DB4D4C">
        <w:rPr>
          <w:rFonts w:ascii="微软雅黑" w:eastAsia="微软雅黑" w:hAnsi="微软雅黑" w:hint="eastAsia"/>
          <w:sz w:val="30"/>
          <w:szCs w:val="30"/>
        </w:rPr>
        <w:t>舒适</w:t>
      </w:r>
    </w:p>
    <w:p w:rsidR="008E4378" w:rsidRPr="008E4378" w:rsidRDefault="008E4378" w:rsidP="0027132B">
      <w:pPr>
        <w:ind w:firstLineChars="200" w:firstLine="560"/>
        <w:rPr>
          <w:rFonts w:asciiTheme="minorEastAsia" w:hAnsiTheme="minorEastAsia"/>
          <w:sz w:val="28"/>
          <w:szCs w:val="28"/>
        </w:rPr>
      </w:pPr>
      <w:r w:rsidRPr="008E4378">
        <w:rPr>
          <w:rFonts w:asciiTheme="minorEastAsia" w:hAnsiTheme="minorEastAsia" w:hint="eastAsia"/>
          <w:sz w:val="28"/>
          <w:szCs w:val="28"/>
        </w:rPr>
        <w:t>舒适性是C919机舱设计的首要目标。机舱座位布局将采用单通道，两边各三座，其中中间的座位空间将加宽，有效地缓解以往坐中间座位乘客的拥挤感。据官方资料表示，C919采用先进的环控、照明设计，提供给旅客更大观察窗，更好的客舱空间，提供给旅客更好的舒适性；同时降低剖面周长0.326%，降低剖面面积0.711%，机身结构重量降低26.7kg。此外，C919飞机将较国外同类飞机机舱尺寸加大，行李舱位置将加高，</w:t>
      </w:r>
      <w:r w:rsidRPr="008E4378">
        <w:rPr>
          <w:rFonts w:asciiTheme="minorEastAsia" w:hAnsiTheme="minorEastAsia"/>
          <w:sz w:val="28"/>
          <w:szCs w:val="28"/>
        </w:rPr>
        <w:t>采用先进的电传操纵和主动控制技术，提高飞机综合性能，改善人为因素和舒适性； 采用先进的综合航电技术，减轻飞行员负担、提高导航性能、改善人机界面；</w:t>
      </w:r>
      <w:r w:rsidRPr="008E4378">
        <w:rPr>
          <w:rFonts w:asciiTheme="minorEastAsia" w:hAnsiTheme="minorEastAsia" w:hint="eastAsia"/>
          <w:sz w:val="28"/>
          <w:szCs w:val="28"/>
        </w:rPr>
        <w:t>。</w:t>
      </w:r>
    </w:p>
    <w:p w:rsidR="008E4378" w:rsidRPr="008E4378" w:rsidRDefault="008E4378" w:rsidP="0027132B">
      <w:pPr>
        <w:ind w:firstLineChars="200" w:firstLine="560"/>
        <w:rPr>
          <w:rFonts w:asciiTheme="minorEastAsia" w:hAnsiTheme="minorEastAsia"/>
          <w:sz w:val="32"/>
          <w:szCs w:val="32"/>
        </w:rPr>
      </w:pPr>
      <w:r w:rsidRPr="008E4378">
        <w:rPr>
          <w:rFonts w:asciiTheme="minorEastAsia" w:hAnsiTheme="minorEastAsia" w:hint="eastAsia"/>
          <w:sz w:val="28"/>
          <w:szCs w:val="28"/>
        </w:rPr>
        <w:t>通过与国外一些成功的低成本航空公司的成本结构进行比较，找出我国航空公司的成本可降空间。由于目前中国尚没有比较纯粹的低成本航空公司，所以选取属于网络型的成本相对较高的航空公司进行比较。尽管低成本航空公司与传统网络型航空公司的市场对象不同，但通过成本结构对比，对我国航空公司控制运营成本仍有很大启发。选取具有代表性的国外低成本航空公司：美国西南航空公司(SWA)和捷蓝航空公司(JetBlue)，国内航空公司主要选取中国国际航空公司(国航)和中国东方航空公司(东航)，进行比较</w:t>
      </w:r>
      <w:r w:rsidRPr="008E4378">
        <w:rPr>
          <w:rFonts w:asciiTheme="minorEastAsia" w:hAnsiTheme="minorEastAsia" w:hint="eastAsia"/>
          <w:sz w:val="32"/>
          <w:szCs w:val="32"/>
        </w:rPr>
        <w:t>。</w:t>
      </w:r>
    </w:p>
    <w:p w:rsidR="008E4378" w:rsidRPr="008E4378" w:rsidRDefault="008E4378" w:rsidP="008E4378">
      <w:pPr>
        <w:jc w:val="center"/>
        <w:rPr>
          <w:rFonts w:ascii="楷体" w:eastAsia="楷体" w:hAnsi="楷体"/>
        </w:rPr>
      </w:pPr>
      <w:r w:rsidRPr="008E4378">
        <w:rPr>
          <w:rFonts w:ascii="楷体" w:eastAsia="楷体" w:hAnsi="楷体" w:hint="eastAsia"/>
        </w:rPr>
        <w:lastRenderedPageBreak/>
        <w:t>表</w:t>
      </w:r>
      <w:r w:rsidRPr="008E4378">
        <w:rPr>
          <w:rFonts w:ascii="楷体" w:eastAsia="楷体" w:hAnsi="楷体"/>
        </w:rPr>
        <w:t>1  2004</w:t>
      </w:r>
      <w:r w:rsidRPr="008E4378">
        <w:rPr>
          <w:rFonts w:ascii="楷体" w:eastAsia="楷体" w:hAnsi="楷体" w:hint="eastAsia"/>
        </w:rPr>
        <w:t>年中、美航空公司运营成本对比</w:t>
      </w:r>
    </w:p>
    <w:tbl>
      <w:tblPr>
        <w:tblW w:w="1068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tblPr>
      <w:tblGrid>
        <w:gridCol w:w="1437"/>
        <w:gridCol w:w="2606"/>
        <w:gridCol w:w="1465"/>
        <w:gridCol w:w="1715"/>
        <w:gridCol w:w="1729"/>
        <w:gridCol w:w="1729"/>
      </w:tblGrid>
      <w:tr w:rsidR="008E4378" w:rsidRPr="00C760F0" w:rsidTr="008E4378">
        <w:trPr>
          <w:trHeight w:val="285"/>
          <w:jc w:val="center"/>
        </w:trPr>
        <w:tc>
          <w:tcPr>
            <w:tcW w:w="0" w:type="auto"/>
            <w:gridSpan w:val="2"/>
            <w:vMerge w:val="restart"/>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运营成本</w:t>
            </w:r>
          </w:p>
        </w:tc>
        <w:tc>
          <w:tcPr>
            <w:tcW w:w="0" w:type="auto"/>
            <w:gridSpan w:val="2"/>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美国航空公司</w:t>
            </w:r>
          </w:p>
        </w:tc>
        <w:tc>
          <w:tcPr>
            <w:tcW w:w="0" w:type="auto"/>
            <w:gridSpan w:val="2"/>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中国航空公司</w:t>
            </w:r>
          </w:p>
        </w:tc>
      </w:tr>
      <w:tr w:rsidR="008E4378" w:rsidRPr="00C760F0" w:rsidTr="008E4378">
        <w:trPr>
          <w:trHeight w:val="285"/>
          <w:jc w:val="center"/>
        </w:trPr>
        <w:tc>
          <w:tcPr>
            <w:tcW w:w="0" w:type="auto"/>
            <w:gridSpan w:val="2"/>
            <w:vMerge/>
            <w:vAlign w:val="center"/>
            <w:hideMark/>
          </w:tcPr>
          <w:p w:rsidR="008E4378" w:rsidRPr="00C760F0" w:rsidRDefault="008E4378" w:rsidP="008E4378">
            <w:pPr>
              <w:jc w:val="center"/>
            </w:pP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SWA/</w:t>
            </w:r>
            <w:r w:rsidRPr="00C760F0">
              <w:rPr>
                <w:noProof/>
              </w:rPr>
              <w:drawing>
                <wp:inline distT="0" distB="0" distL="0" distR="0">
                  <wp:extent cx="228600" cy="200025"/>
                  <wp:effectExtent l="19050" t="0" r="0" b="0"/>
                  <wp:docPr id="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228600" cy="200025"/>
                          </a:xfrm>
                          <a:prstGeom prst="rect">
                            <a:avLst/>
                          </a:prstGeom>
                          <a:noFill/>
                          <a:ln w="9525">
                            <a:noFill/>
                            <a:miter lim="800000"/>
                            <a:headEnd/>
                            <a:tailEnd/>
                          </a:ln>
                        </pic:spPr>
                      </pic:pic>
                    </a:graphicData>
                  </a:graphic>
                </wp:inline>
              </w:drawing>
            </w:r>
            <w:r w:rsidRPr="00C760F0">
              <w:rPr>
                <w:rFonts w:hint="eastAsia"/>
              </w:rPr>
              <w:t>美元</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JetBlue/</w:t>
            </w:r>
            <w:r w:rsidRPr="00C760F0">
              <w:rPr>
                <w:noProof/>
              </w:rPr>
              <w:drawing>
                <wp:inline distT="0" distB="0" distL="0" distR="0">
                  <wp:extent cx="219075" cy="200025"/>
                  <wp:effectExtent l="19050" t="0" r="9525" b="0"/>
                  <wp:docPr id="1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219075" cy="200025"/>
                          </a:xfrm>
                          <a:prstGeom prst="rect">
                            <a:avLst/>
                          </a:prstGeom>
                          <a:noFill/>
                          <a:ln w="9525">
                            <a:noFill/>
                            <a:miter lim="800000"/>
                            <a:headEnd/>
                            <a:tailEnd/>
                          </a:ln>
                        </pic:spPr>
                      </pic:pic>
                    </a:graphicData>
                  </a:graphic>
                </wp:inline>
              </w:drawing>
            </w:r>
            <w:r w:rsidRPr="00C760F0">
              <w:rPr>
                <w:rFonts w:hint="eastAsia"/>
              </w:rPr>
              <w:t>美元</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国航</w:t>
            </w:r>
            <w:r w:rsidRPr="00C760F0">
              <w:t>/</w:t>
            </w:r>
            <w:r w:rsidRPr="00C760F0">
              <w:rPr>
                <w:noProof/>
              </w:rPr>
              <w:drawing>
                <wp:inline distT="0" distB="0" distL="0" distR="0">
                  <wp:extent cx="219075" cy="200025"/>
                  <wp:effectExtent l="19050" t="0" r="9525" b="0"/>
                  <wp:docPr id="2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219075" cy="200025"/>
                          </a:xfrm>
                          <a:prstGeom prst="rect">
                            <a:avLst/>
                          </a:prstGeom>
                          <a:noFill/>
                          <a:ln w="9525">
                            <a:noFill/>
                            <a:miter lim="800000"/>
                            <a:headEnd/>
                            <a:tailEnd/>
                          </a:ln>
                        </pic:spPr>
                      </pic:pic>
                    </a:graphicData>
                  </a:graphic>
                </wp:inline>
              </w:drawing>
            </w:r>
            <w:r w:rsidRPr="00C760F0">
              <w:rPr>
                <w:rFonts w:hint="eastAsia"/>
              </w:rPr>
              <w:t>人民币</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东航</w:t>
            </w:r>
            <w:r w:rsidRPr="00C760F0">
              <w:t>/</w:t>
            </w:r>
            <w:r w:rsidRPr="00C760F0">
              <w:rPr>
                <w:noProof/>
              </w:rPr>
              <w:drawing>
                <wp:inline distT="0" distB="0" distL="0" distR="0">
                  <wp:extent cx="219075" cy="200025"/>
                  <wp:effectExtent l="19050" t="0" r="9525" b="0"/>
                  <wp:docPr id="2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219075" cy="200025"/>
                          </a:xfrm>
                          <a:prstGeom prst="rect">
                            <a:avLst/>
                          </a:prstGeom>
                          <a:noFill/>
                          <a:ln w="9525">
                            <a:noFill/>
                            <a:miter lim="800000"/>
                            <a:headEnd/>
                            <a:tailEnd/>
                          </a:ln>
                        </pic:spPr>
                      </pic:pic>
                    </a:graphicData>
                  </a:graphic>
                </wp:inline>
              </w:drawing>
            </w:r>
            <w:r w:rsidRPr="00C760F0">
              <w:rPr>
                <w:rFonts w:hint="eastAsia"/>
              </w:rPr>
              <w:t>人民币</w:t>
            </w:r>
          </w:p>
        </w:tc>
      </w:tr>
      <w:tr w:rsidR="008E4378" w:rsidRPr="00C760F0" w:rsidTr="008E4378">
        <w:trPr>
          <w:trHeight w:val="285"/>
          <w:jc w:val="center"/>
        </w:trPr>
        <w:tc>
          <w:tcPr>
            <w:tcW w:w="0" w:type="auto"/>
            <w:vMerge w:val="restart"/>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飞行运营成本</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工资、奖金与权益</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2443</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337 118</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2 921 322</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1 865 878</w:t>
            </w:r>
          </w:p>
        </w:tc>
      </w:tr>
      <w:tr w:rsidR="008E4378" w:rsidRPr="00C760F0" w:rsidTr="008E4378">
        <w:trPr>
          <w:trHeight w:val="285"/>
          <w:jc w:val="center"/>
        </w:trPr>
        <w:tc>
          <w:tcPr>
            <w:tcW w:w="0" w:type="auto"/>
            <w:vMerge/>
            <w:vAlign w:val="center"/>
            <w:hideMark/>
          </w:tcPr>
          <w:p w:rsidR="008E4378" w:rsidRPr="00C760F0" w:rsidRDefault="008E4378" w:rsidP="008E4378">
            <w:pPr>
              <w:jc w:val="center"/>
            </w:pP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燃油费</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1 000</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255 366</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8 353 752</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5 429 658</w:t>
            </w:r>
          </w:p>
        </w:tc>
      </w:tr>
      <w:tr w:rsidR="008E4378" w:rsidRPr="00C760F0" w:rsidTr="008E4378">
        <w:trPr>
          <w:trHeight w:val="285"/>
          <w:jc w:val="center"/>
        </w:trPr>
        <w:tc>
          <w:tcPr>
            <w:tcW w:w="0" w:type="auto"/>
            <w:vMerge/>
            <w:vAlign w:val="center"/>
            <w:hideMark/>
          </w:tcPr>
          <w:p w:rsidR="008E4378" w:rsidRPr="00C760F0" w:rsidRDefault="008E4378" w:rsidP="008E4378">
            <w:pPr>
              <w:jc w:val="center"/>
            </w:pP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维修材料与费用</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458</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44 901</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2 835 648</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1 396 283</w:t>
            </w:r>
          </w:p>
        </w:tc>
      </w:tr>
      <w:tr w:rsidR="008E4378" w:rsidRPr="00C760F0" w:rsidTr="008E4378">
        <w:trPr>
          <w:trHeight w:val="285"/>
          <w:jc w:val="center"/>
        </w:trPr>
        <w:tc>
          <w:tcPr>
            <w:tcW w:w="0" w:type="auto"/>
            <w:vMerge/>
            <w:vAlign w:val="center"/>
            <w:hideMark/>
          </w:tcPr>
          <w:p w:rsidR="008E4378" w:rsidRPr="00C760F0" w:rsidRDefault="008E4378" w:rsidP="008E4378">
            <w:pPr>
              <w:jc w:val="center"/>
            </w:pP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飞机租金</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l79</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70 216</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1 07l 256</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4 168 049</w:t>
            </w:r>
          </w:p>
        </w:tc>
      </w:tr>
      <w:tr w:rsidR="008E4378" w:rsidRPr="00C760F0" w:rsidTr="008E4378">
        <w:trPr>
          <w:trHeight w:val="285"/>
          <w:jc w:val="center"/>
        </w:trPr>
        <w:tc>
          <w:tcPr>
            <w:tcW w:w="0" w:type="auto"/>
            <w:vMerge/>
            <w:vAlign w:val="center"/>
            <w:hideMark/>
          </w:tcPr>
          <w:p w:rsidR="008E4378" w:rsidRPr="00C760F0" w:rsidRDefault="008E4378" w:rsidP="008E4378">
            <w:pPr>
              <w:jc w:val="center"/>
            </w:pP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折旧摊销</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431</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76 540</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3 463 252</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一</w:t>
            </w:r>
          </w:p>
        </w:tc>
      </w:tr>
      <w:tr w:rsidR="008E4378" w:rsidRPr="00C760F0" w:rsidTr="008E4378">
        <w:trPr>
          <w:trHeight w:val="285"/>
          <w:jc w:val="center"/>
        </w:trPr>
        <w:tc>
          <w:tcPr>
            <w:tcW w:w="0" w:type="auto"/>
            <w:vMerge w:val="restart"/>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地面运营成本</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销售费用</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2</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63 l98</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1 387 088</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772 219</w:t>
            </w:r>
          </w:p>
        </w:tc>
      </w:tr>
      <w:tr w:rsidR="008E4378" w:rsidRPr="00C760F0" w:rsidTr="008E4378">
        <w:trPr>
          <w:trHeight w:val="285"/>
          <w:jc w:val="center"/>
        </w:trPr>
        <w:tc>
          <w:tcPr>
            <w:tcW w:w="0" w:type="auto"/>
            <w:vMerge/>
            <w:vAlign w:val="center"/>
            <w:hideMark/>
          </w:tcPr>
          <w:p w:rsidR="008E4378" w:rsidRPr="00C760F0" w:rsidRDefault="008E4378" w:rsidP="008E4378">
            <w:pPr>
              <w:jc w:val="center"/>
            </w:pP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航路费</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一</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一</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2 698 234</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一</w:t>
            </w:r>
          </w:p>
        </w:tc>
      </w:tr>
      <w:tr w:rsidR="008E4378" w:rsidRPr="00C760F0" w:rsidTr="008E4378">
        <w:trPr>
          <w:trHeight w:val="285"/>
          <w:jc w:val="center"/>
        </w:trPr>
        <w:tc>
          <w:tcPr>
            <w:tcW w:w="0" w:type="auto"/>
            <w:vMerge/>
            <w:vAlign w:val="center"/>
            <w:hideMark/>
          </w:tcPr>
          <w:p w:rsidR="008E4378" w:rsidRPr="00C760F0" w:rsidRDefault="008E4378" w:rsidP="008E4378">
            <w:pPr>
              <w:jc w:val="center"/>
            </w:pP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机场起降及地面处理费用</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408</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91 181</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4 230 349</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3 019 742</w:t>
            </w:r>
          </w:p>
        </w:tc>
      </w:tr>
      <w:tr w:rsidR="008E4378" w:rsidRPr="00C760F0" w:rsidTr="008E4378">
        <w:trPr>
          <w:trHeight w:val="285"/>
          <w:jc w:val="center"/>
        </w:trPr>
        <w:tc>
          <w:tcPr>
            <w:tcW w:w="0" w:type="auto"/>
            <w:vMerge w:val="restart"/>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系统运营成本</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航空餐饮费用</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一</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一</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1 171 784</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758 046</w:t>
            </w:r>
          </w:p>
        </w:tc>
      </w:tr>
      <w:tr w:rsidR="008E4378" w:rsidRPr="00C760F0" w:rsidTr="008E4378">
        <w:trPr>
          <w:trHeight w:val="285"/>
          <w:jc w:val="center"/>
        </w:trPr>
        <w:tc>
          <w:tcPr>
            <w:tcW w:w="0" w:type="auto"/>
            <w:vMerge/>
            <w:vAlign w:val="center"/>
            <w:hideMark/>
          </w:tcPr>
          <w:p w:rsidR="008E4378" w:rsidRPr="00C760F0" w:rsidRDefault="008E4378" w:rsidP="008E4378">
            <w:pPr>
              <w:jc w:val="center"/>
            </w:pP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其他运营费用</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1 055</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214 509</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902 821</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2 304 146</w:t>
            </w:r>
          </w:p>
        </w:tc>
      </w:tr>
      <w:tr w:rsidR="008E4378" w:rsidRPr="00C760F0" w:rsidTr="008E4378">
        <w:trPr>
          <w:trHeight w:val="285"/>
          <w:jc w:val="center"/>
        </w:trPr>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总经营成本</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5 976</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l 153 029</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29 035 506</w:t>
            </w:r>
          </w:p>
        </w:tc>
        <w:tc>
          <w:tcPr>
            <w:tcW w:w="0" w:type="auto"/>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19 714 021</w:t>
            </w:r>
          </w:p>
        </w:tc>
      </w:tr>
    </w:tbl>
    <w:p w:rsidR="008E4378" w:rsidRPr="008E4378" w:rsidRDefault="008E4378" w:rsidP="008E4378">
      <w:pPr>
        <w:rPr>
          <w:rFonts w:ascii="楷体" w:eastAsia="楷体" w:hAnsi="楷体"/>
        </w:rPr>
      </w:pPr>
      <w:r w:rsidRPr="008E4378">
        <w:rPr>
          <w:rFonts w:ascii="楷体" w:eastAsia="楷体" w:hAnsi="楷体" w:hint="eastAsia"/>
        </w:rPr>
        <w:t>资料来源：</w:t>
      </w:r>
      <w:r w:rsidRPr="008E4378">
        <w:rPr>
          <w:rFonts w:ascii="楷体" w:eastAsia="楷体" w:hAnsi="楷体"/>
        </w:rPr>
        <w:t xml:space="preserve"> </w:t>
      </w:r>
      <w:r w:rsidRPr="008E4378">
        <w:rPr>
          <w:rFonts w:ascii="楷体" w:eastAsia="楷体" w:hAnsi="楷体" w:hint="eastAsia"/>
        </w:rPr>
        <w:t>《中国与欧美低成本航空公司成本结构比较研究》，施长芬、魏法杰</w:t>
      </w:r>
    </w:p>
    <w:tbl>
      <w:tblPr>
        <w:tblW w:w="10273" w:type="dxa"/>
        <w:jc w:val="center"/>
        <w:tblInd w:w="-358" w:type="dxa"/>
        <w:tblCellMar>
          <w:left w:w="0" w:type="dxa"/>
          <w:right w:w="0" w:type="dxa"/>
        </w:tblCellMar>
        <w:tblLook w:val="04A0"/>
      </w:tblPr>
      <w:tblGrid>
        <w:gridCol w:w="1453"/>
        <w:gridCol w:w="2380"/>
        <w:gridCol w:w="1673"/>
        <w:gridCol w:w="1652"/>
        <w:gridCol w:w="1566"/>
        <w:gridCol w:w="1549"/>
      </w:tblGrid>
      <w:tr w:rsidR="008E4378" w:rsidRPr="00C760F0" w:rsidTr="008E4378">
        <w:trPr>
          <w:trHeight w:val="285"/>
          <w:jc w:val="center"/>
        </w:trPr>
        <w:tc>
          <w:tcPr>
            <w:tcW w:w="1453" w:type="dxa"/>
            <w:tcBorders>
              <w:top w:val="nil"/>
              <w:left w:val="nil"/>
              <w:bottom w:val="single" w:sz="12" w:space="0" w:color="auto"/>
              <w:right w:val="nil"/>
            </w:tcBorders>
            <w:shd w:val="clear" w:color="auto" w:fill="auto"/>
            <w:noWrap/>
            <w:tcMar>
              <w:top w:w="15" w:type="dxa"/>
              <w:left w:w="15" w:type="dxa"/>
              <w:bottom w:w="0" w:type="dxa"/>
              <w:right w:w="15" w:type="dxa"/>
            </w:tcMar>
            <w:vAlign w:val="center"/>
            <w:hideMark/>
          </w:tcPr>
          <w:p w:rsidR="008E4378" w:rsidRPr="00C760F0" w:rsidRDefault="008E4378" w:rsidP="008E4378">
            <w:r w:rsidRPr="00C760F0">
              <w:t> </w:t>
            </w:r>
          </w:p>
        </w:tc>
        <w:tc>
          <w:tcPr>
            <w:tcW w:w="8820" w:type="dxa"/>
            <w:gridSpan w:val="5"/>
            <w:tcBorders>
              <w:top w:val="nil"/>
              <w:left w:val="nil"/>
              <w:bottom w:val="single" w:sz="12" w:space="0" w:color="auto"/>
              <w:right w:val="nil"/>
            </w:tcBorders>
            <w:shd w:val="clear" w:color="auto" w:fill="auto"/>
            <w:noWrap/>
            <w:tcMar>
              <w:top w:w="15" w:type="dxa"/>
              <w:left w:w="15" w:type="dxa"/>
              <w:bottom w:w="0" w:type="dxa"/>
              <w:right w:w="15" w:type="dxa"/>
            </w:tcMar>
            <w:vAlign w:val="center"/>
            <w:hideMark/>
          </w:tcPr>
          <w:p w:rsidR="008E4378" w:rsidRDefault="008E4378" w:rsidP="008E4378"/>
          <w:p w:rsidR="008E4378" w:rsidRPr="008E4378" w:rsidRDefault="008E4378" w:rsidP="008E4378">
            <w:pPr>
              <w:jc w:val="center"/>
              <w:rPr>
                <w:rFonts w:ascii="楷体" w:eastAsia="楷体" w:hAnsi="楷体"/>
              </w:rPr>
            </w:pPr>
            <w:r w:rsidRPr="008E4378">
              <w:rPr>
                <w:rFonts w:ascii="楷体" w:eastAsia="楷体" w:hAnsi="楷体" w:hint="eastAsia"/>
              </w:rPr>
              <w:t>表</w:t>
            </w:r>
            <w:r w:rsidRPr="008E4378">
              <w:rPr>
                <w:rFonts w:ascii="楷体" w:eastAsia="楷体" w:hAnsi="楷体"/>
              </w:rPr>
              <w:t xml:space="preserve">2   </w:t>
            </w:r>
            <w:r w:rsidRPr="008E4378">
              <w:rPr>
                <w:rFonts w:ascii="楷体" w:eastAsia="楷体" w:hAnsi="楷体" w:hint="eastAsia"/>
              </w:rPr>
              <w:t>航空公司各成本因素占总运营成本比例</w:t>
            </w:r>
          </w:p>
        </w:tc>
      </w:tr>
      <w:tr w:rsidR="008E4378" w:rsidRPr="00C760F0" w:rsidTr="008E4378">
        <w:trPr>
          <w:trHeight w:val="285"/>
          <w:jc w:val="center"/>
        </w:trPr>
        <w:tc>
          <w:tcPr>
            <w:tcW w:w="3833" w:type="dxa"/>
            <w:gridSpan w:val="2"/>
            <w:vMerge w:val="restart"/>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运营成本</w:t>
            </w:r>
          </w:p>
        </w:tc>
        <w:tc>
          <w:tcPr>
            <w:tcW w:w="3325" w:type="dxa"/>
            <w:gridSpan w:val="2"/>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美国航空公司</w:t>
            </w:r>
          </w:p>
        </w:tc>
        <w:tc>
          <w:tcPr>
            <w:tcW w:w="3115" w:type="dxa"/>
            <w:gridSpan w:val="2"/>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中国航空公司</w:t>
            </w:r>
          </w:p>
        </w:tc>
      </w:tr>
      <w:tr w:rsidR="008E4378" w:rsidRPr="00C760F0" w:rsidTr="008E4378">
        <w:trPr>
          <w:trHeight w:val="285"/>
          <w:jc w:val="center"/>
        </w:trPr>
        <w:tc>
          <w:tcPr>
            <w:tcW w:w="0" w:type="auto"/>
            <w:gridSpan w:val="2"/>
            <w:vMerge/>
            <w:tcBorders>
              <w:top w:val="single" w:sz="12" w:space="0" w:color="auto"/>
              <w:left w:val="single" w:sz="12" w:space="0" w:color="auto"/>
              <w:bottom w:val="single" w:sz="12" w:space="0" w:color="auto"/>
              <w:right w:val="single" w:sz="12" w:space="0" w:color="auto"/>
            </w:tcBorders>
            <w:vAlign w:val="center"/>
            <w:hideMark/>
          </w:tcPr>
          <w:p w:rsidR="008E4378" w:rsidRPr="00C760F0" w:rsidRDefault="008E4378" w:rsidP="008E4378">
            <w:pPr>
              <w:jc w:val="center"/>
            </w:pPr>
          </w:p>
        </w:tc>
        <w:tc>
          <w:tcPr>
            <w:tcW w:w="1673"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SWA</w:t>
            </w:r>
          </w:p>
        </w:tc>
        <w:tc>
          <w:tcPr>
            <w:tcW w:w="1652"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JetBlue</w:t>
            </w:r>
          </w:p>
        </w:tc>
        <w:tc>
          <w:tcPr>
            <w:tcW w:w="1566"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国航</w:t>
            </w:r>
          </w:p>
        </w:tc>
        <w:tc>
          <w:tcPr>
            <w:tcW w:w="1549"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东航</w:t>
            </w:r>
          </w:p>
        </w:tc>
      </w:tr>
      <w:tr w:rsidR="008E4378" w:rsidRPr="00C760F0" w:rsidTr="008E4378">
        <w:trPr>
          <w:trHeight w:val="285"/>
          <w:jc w:val="center"/>
        </w:trPr>
        <w:tc>
          <w:tcPr>
            <w:tcW w:w="1453" w:type="dxa"/>
            <w:vMerge w:val="restart"/>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飞行运营成本</w:t>
            </w:r>
          </w:p>
        </w:tc>
        <w:tc>
          <w:tcPr>
            <w:tcW w:w="2380"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工资、奖金与权益</w:t>
            </w:r>
          </w:p>
        </w:tc>
        <w:tc>
          <w:tcPr>
            <w:tcW w:w="1673"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40.88</w:t>
            </w:r>
          </w:p>
        </w:tc>
        <w:tc>
          <w:tcPr>
            <w:tcW w:w="1652"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29.24</w:t>
            </w:r>
          </w:p>
        </w:tc>
        <w:tc>
          <w:tcPr>
            <w:tcW w:w="1566"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10.06</w:t>
            </w:r>
          </w:p>
        </w:tc>
        <w:tc>
          <w:tcPr>
            <w:tcW w:w="1549"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9.46</w:t>
            </w:r>
          </w:p>
        </w:tc>
      </w:tr>
      <w:tr w:rsidR="008E4378" w:rsidRPr="00C760F0" w:rsidTr="008E4378">
        <w:trPr>
          <w:trHeight w:val="285"/>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8E4378" w:rsidRPr="00C760F0" w:rsidRDefault="008E4378" w:rsidP="008E4378">
            <w:pPr>
              <w:jc w:val="center"/>
            </w:pPr>
          </w:p>
        </w:tc>
        <w:tc>
          <w:tcPr>
            <w:tcW w:w="2380"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燃油费</w:t>
            </w:r>
          </w:p>
        </w:tc>
        <w:tc>
          <w:tcPr>
            <w:tcW w:w="1673"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16.73</w:t>
            </w:r>
          </w:p>
        </w:tc>
        <w:tc>
          <w:tcPr>
            <w:tcW w:w="1652"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22.15</w:t>
            </w:r>
          </w:p>
        </w:tc>
        <w:tc>
          <w:tcPr>
            <w:tcW w:w="1566"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28.77</w:t>
            </w:r>
          </w:p>
        </w:tc>
        <w:tc>
          <w:tcPr>
            <w:tcW w:w="1549"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27.54</w:t>
            </w:r>
          </w:p>
        </w:tc>
      </w:tr>
      <w:tr w:rsidR="008E4378" w:rsidRPr="00C760F0" w:rsidTr="008E4378">
        <w:trPr>
          <w:trHeight w:val="285"/>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8E4378" w:rsidRPr="00C760F0" w:rsidRDefault="008E4378" w:rsidP="008E4378">
            <w:pPr>
              <w:jc w:val="center"/>
            </w:pPr>
          </w:p>
        </w:tc>
        <w:tc>
          <w:tcPr>
            <w:tcW w:w="2380"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维修材料与费用</w:t>
            </w:r>
          </w:p>
        </w:tc>
        <w:tc>
          <w:tcPr>
            <w:tcW w:w="1673"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7.66</w:t>
            </w:r>
          </w:p>
        </w:tc>
        <w:tc>
          <w:tcPr>
            <w:tcW w:w="1652"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3.89</w:t>
            </w:r>
          </w:p>
        </w:tc>
        <w:tc>
          <w:tcPr>
            <w:tcW w:w="1566"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9.77</w:t>
            </w:r>
          </w:p>
        </w:tc>
        <w:tc>
          <w:tcPr>
            <w:tcW w:w="1549"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7.08</w:t>
            </w:r>
          </w:p>
        </w:tc>
      </w:tr>
      <w:tr w:rsidR="008E4378" w:rsidRPr="00C760F0" w:rsidTr="008E4378">
        <w:trPr>
          <w:trHeight w:val="285"/>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8E4378" w:rsidRPr="00C760F0" w:rsidRDefault="008E4378" w:rsidP="008E4378">
            <w:pPr>
              <w:jc w:val="center"/>
            </w:pPr>
          </w:p>
        </w:tc>
        <w:tc>
          <w:tcPr>
            <w:tcW w:w="2380"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飞机租金及折旧摊销</w:t>
            </w:r>
          </w:p>
        </w:tc>
        <w:tc>
          <w:tcPr>
            <w:tcW w:w="1673"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10.21</w:t>
            </w:r>
          </w:p>
        </w:tc>
        <w:tc>
          <w:tcPr>
            <w:tcW w:w="1652"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12.73</w:t>
            </w:r>
          </w:p>
        </w:tc>
        <w:tc>
          <w:tcPr>
            <w:tcW w:w="1566"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15.62</w:t>
            </w:r>
          </w:p>
        </w:tc>
        <w:tc>
          <w:tcPr>
            <w:tcW w:w="1549"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21.14</w:t>
            </w:r>
          </w:p>
        </w:tc>
      </w:tr>
      <w:tr w:rsidR="008E4378" w:rsidRPr="00C760F0" w:rsidTr="008E4378">
        <w:trPr>
          <w:trHeight w:val="285"/>
          <w:jc w:val="center"/>
        </w:trPr>
        <w:tc>
          <w:tcPr>
            <w:tcW w:w="1453" w:type="dxa"/>
            <w:vMerge w:val="restart"/>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地面运营成本</w:t>
            </w:r>
          </w:p>
        </w:tc>
        <w:tc>
          <w:tcPr>
            <w:tcW w:w="2380"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销售费用</w:t>
            </w:r>
          </w:p>
        </w:tc>
        <w:tc>
          <w:tcPr>
            <w:tcW w:w="1673"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0.03</w:t>
            </w:r>
          </w:p>
        </w:tc>
        <w:tc>
          <w:tcPr>
            <w:tcW w:w="1652"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5.48</w:t>
            </w:r>
          </w:p>
        </w:tc>
        <w:tc>
          <w:tcPr>
            <w:tcW w:w="1566"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4.78</w:t>
            </w:r>
          </w:p>
        </w:tc>
        <w:tc>
          <w:tcPr>
            <w:tcW w:w="1549"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3.92</w:t>
            </w:r>
          </w:p>
        </w:tc>
      </w:tr>
      <w:tr w:rsidR="008E4378" w:rsidRPr="00C760F0" w:rsidTr="008E4378">
        <w:trPr>
          <w:trHeight w:val="66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8E4378" w:rsidRPr="00C760F0" w:rsidRDefault="008E4378" w:rsidP="008E4378">
            <w:pPr>
              <w:jc w:val="center"/>
            </w:pPr>
          </w:p>
        </w:tc>
        <w:tc>
          <w:tcPr>
            <w:tcW w:w="2380"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航路费</w:t>
            </w:r>
          </w:p>
        </w:tc>
        <w:tc>
          <w:tcPr>
            <w:tcW w:w="1673"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一</w:t>
            </w:r>
          </w:p>
        </w:tc>
        <w:tc>
          <w:tcPr>
            <w:tcW w:w="1652"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一</w:t>
            </w:r>
          </w:p>
        </w:tc>
        <w:tc>
          <w:tcPr>
            <w:tcW w:w="1566"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9.29</w:t>
            </w:r>
          </w:p>
        </w:tc>
        <w:tc>
          <w:tcPr>
            <w:tcW w:w="1549"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一</w:t>
            </w:r>
          </w:p>
        </w:tc>
      </w:tr>
      <w:tr w:rsidR="008E4378" w:rsidRPr="00C760F0" w:rsidTr="008E4378">
        <w:trPr>
          <w:trHeight w:val="285"/>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8E4378" w:rsidRPr="00C760F0" w:rsidRDefault="008E4378" w:rsidP="008E4378">
            <w:pPr>
              <w:jc w:val="center"/>
            </w:pPr>
          </w:p>
        </w:tc>
        <w:tc>
          <w:tcPr>
            <w:tcW w:w="2380"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机场起降及地面处理费用</w:t>
            </w:r>
          </w:p>
        </w:tc>
        <w:tc>
          <w:tcPr>
            <w:tcW w:w="1673"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6.83</w:t>
            </w:r>
          </w:p>
        </w:tc>
        <w:tc>
          <w:tcPr>
            <w:tcW w:w="1652"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7.91</w:t>
            </w:r>
          </w:p>
        </w:tc>
        <w:tc>
          <w:tcPr>
            <w:tcW w:w="1566"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14.57</w:t>
            </w:r>
          </w:p>
        </w:tc>
        <w:tc>
          <w:tcPr>
            <w:tcW w:w="1549"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15.32</w:t>
            </w:r>
          </w:p>
        </w:tc>
      </w:tr>
      <w:tr w:rsidR="008E4378" w:rsidRPr="00C760F0" w:rsidTr="008E4378">
        <w:trPr>
          <w:trHeight w:val="285"/>
          <w:jc w:val="center"/>
        </w:trPr>
        <w:tc>
          <w:tcPr>
            <w:tcW w:w="1453" w:type="dxa"/>
            <w:vMerge w:val="restart"/>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系统运营成本</w:t>
            </w:r>
          </w:p>
        </w:tc>
        <w:tc>
          <w:tcPr>
            <w:tcW w:w="2380"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航空餐饮费用</w:t>
            </w:r>
          </w:p>
        </w:tc>
        <w:tc>
          <w:tcPr>
            <w:tcW w:w="1673"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一</w:t>
            </w:r>
          </w:p>
        </w:tc>
        <w:tc>
          <w:tcPr>
            <w:tcW w:w="1652"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一</w:t>
            </w:r>
          </w:p>
        </w:tc>
        <w:tc>
          <w:tcPr>
            <w:tcW w:w="1566"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4.04</w:t>
            </w:r>
          </w:p>
        </w:tc>
        <w:tc>
          <w:tcPr>
            <w:tcW w:w="1549"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3.85</w:t>
            </w:r>
          </w:p>
        </w:tc>
      </w:tr>
      <w:tr w:rsidR="008E4378" w:rsidRPr="00C760F0" w:rsidTr="008E4378">
        <w:trPr>
          <w:trHeight w:val="285"/>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8E4378" w:rsidRPr="00C760F0" w:rsidRDefault="008E4378" w:rsidP="008E4378">
            <w:pPr>
              <w:jc w:val="center"/>
            </w:pPr>
          </w:p>
        </w:tc>
        <w:tc>
          <w:tcPr>
            <w:tcW w:w="2380"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其他运营费用</w:t>
            </w:r>
          </w:p>
        </w:tc>
        <w:tc>
          <w:tcPr>
            <w:tcW w:w="1673"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17.65</w:t>
            </w:r>
          </w:p>
        </w:tc>
        <w:tc>
          <w:tcPr>
            <w:tcW w:w="1652"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18.6</w:t>
            </w:r>
          </w:p>
        </w:tc>
        <w:tc>
          <w:tcPr>
            <w:tcW w:w="1566"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3.11</w:t>
            </w:r>
          </w:p>
        </w:tc>
        <w:tc>
          <w:tcPr>
            <w:tcW w:w="1549"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11.69</w:t>
            </w:r>
          </w:p>
        </w:tc>
      </w:tr>
      <w:tr w:rsidR="008E4378" w:rsidRPr="00C760F0" w:rsidTr="008E4378">
        <w:trPr>
          <w:trHeight w:val="285"/>
          <w:jc w:val="center"/>
        </w:trPr>
        <w:tc>
          <w:tcPr>
            <w:tcW w:w="1453"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rPr>
                <w:rFonts w:hint="eastAsia"/>
              </w:rPr>
              <w:t>总经营成本</w:t>
            </w:r>
          </w:p>
        </w:tc>
        <w:tc>
          <w:tcPr>
            <w:tcW w:w="2380"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p>
        </w:tc>
        <w:tc>
          <w:tcPr>
            <w:tcW w:w="1673"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100</w:t>
            </w:r>
          </w:p>
        </w:tc>
        <w:tc>
          <w:tcPr>
            <w:tcW w:w="1652"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100</w:t>
            </w:r>
          </w:p>
        </w:tc>
        <w:tc>
          <w:tcPr>
            <w:tcW w:w="1566"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100</w:t>
            </w:r>
          </w:p>
        </w:tc>
        <w:tc>
          <w:tcPr>
            <w:tcW w:w="1549" w:type="dxa"/>
            <w:tcBorders>
              <w:top w:val="single" w:sz="12" w:space="0" w:color="auto"/>
              <w:left w:val="single" w:sz="12" w:space="0" w:color="auto"/>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8E4378" w:rsidRPr="00C760F0" w:rsidRDefault="008E4378" w:rsidP="008E4378">
            <w:pPr>
              <w:jc w:val="center"/>
            </w:pPr>
            <w:r w:rsidRPr="00C760F0">
              <w:t>100</w:t>
            </w:r>
          </w:p>
        </w:tc>
      </w:tr>
    </w:tbl>
    <w:p w:rsidR="008E4378" w:rsidRPr="0027132B" w:rsidRDefault="008E4378" w:rsidP="008E4378">
      <w:pPr>
        <w:rPr>
          <w:rFonts w:ascii="楷体" w:eastAsia="楷体" w:hAnsi="楷体"/>
          <w:szCs w:val="21"/>
        </w:rPr>
      </w:pPr>
      <w:r w:rsidRPr="008E4378">
        <w:rPr>
          <w:rFonts w:ascii="楷体" w:eastAsia="楷体" w:hAnsi="楷体" w:hint="eastAsia"/>
          <w:szCs w:val="21"/>
        </w:rPr>
        <w:t>资料来源：</w:t>
      </w:r>
      <w:r w:rsidRPr="008E4378">
        <w:rPr>
          <w:rFonts w:ascii="楷体" w:eastAsia="楷体" w:hAnsi="楷体"/>
          <w:szCs w:val="21"/>
        </w:rPr>
        <w:t xml:space="preserve"> </w:t>
      </w:r>
      <w:r w:rsidRPr="008E4378">
        <w:rPr>
          <w:rFonts w:ascii="楷体" w:eastAsia="楷体" w:hAnsi="楷体" w:hint="eastAsia"/>
          <w:szCs w:val="21"/>
        </w:rPr>
        <w:t>《中国与欧美低成本航空公司成本结构比较研究》，施长芬、魏法杰</w:t>
      </w:r>
    </w:p>
    <w:p w:rsidR="008E4378" w:rsidRPr="00FA2BF3" w:rsidRDefault="008E4378" w:rsidP="008E4378">
      <w:pPr>
        <w:rPr>
          <w:rFonts w:asciiTheme="minorEastAsia" w:hAnsiTheme="minorEastAsia"/>
          <w:sz w:val="28"/>
          <w:szCs w:val="28"/>
        </w:rPr>
      </w:pPr>
      <w:r w:rsidRPr="00FA2BF3">
        <w:rPr>
          <w:rFonts w:asciiTheme="minorEastAsia" w:hAnsiTheme="minorEastAsia" w:hint="eastAsia"/>
          <w:sz w:val="28"/>
          <w:szCs w:val="28"/>
        </w:rPr>
        <w:t>从表2显示的数据可以看出，美国西南航空公司和捷蓝航空公司的成本结构中，人力成本所占的比重相当高，占总运营成本的30％～40％，其次是燃油费，占20％左右。而我国航空公司占比例最高的为航油费，且远远高出其他成本所占的比例。机场起降及地面处理费用也在</w:t>
      </w:r>
      <w:r w:rsidRPr="00FA2BF3">
        <w:rPr>
          <w:rFonts w:asciiTheme="minorEastAsia" w:hAnsiTheme="minorEastAsia" w:hint="eastAsia"/>
          <w:sz w:val="28"/>
          <w:szCs w:val="28"/>
        </w:rPr>
        <w:lastRenderedPageBreak/>
        <w:t>总运营成本中占了比较大的比重，这部分成本也非航空公司所能控制。</w:t>
      </w:r>
    </w:p>
    <w:p w:rsidR="008E4378" w:rsidRPr="00FA2BF3" w:rsidRDefault="008E4378" w:rsidP="008E4378">
      <w:pPr>
        <w:rPr>
          <w:rFonts w:asciiTheme="minorEastAsia" w:hAnsiTheme="minorEastAsia"/>
          <w:sz w:val="28"/>
          <w:szCs w:val="28"/>
        </w:rPr>
      </w:pPr>
      <w:r w:rsidRPr="00FA2BF3">
        <w:rPr>
          <w:rFonts w:asciiTheme="minorEastAsia" w:hAnsiTheme="minorEastAsia" w:hint="eastAsia"/>
          <w:sz w:val="28"/>
          <w:szCs w:val="28"/>
        </w:rPr>
        <w:t>通过以上表1、表2的比较研究得知，在主要的可控成本因素方面中国航空公司运营成本仍有可下降空间。</w:t>
      </w:r>
    </w:p>
    <w:p w:rsidR="008E4378" w:rsidRPr="00FA2BF3" w:rsidRDefault="008E4378" w:rsidP="00FA2BF3">
      <w:pPr>
        <w:ind w:firstLineChars="250" w:firstLine="700"/>
        <w:rPr>
          <w:rFonts w:asciiTheme="minorEastAsia" w:hAnsiTheme="minorEastAsia"/>
          <w:sz w:val="28"/>
          <w:szCs w:val="28"/>
        </w:rPr>
      </w:pPr>
      <w:r w:rsidRPr="00FA2BF3">
        <w:rPr>
          <w:rFonts w:asciiTheme="minorEastAsia" w:hAnsiTheme="minorEastAsia" w:hint="eastAsia"/>
          <w:sz w:val="28"/>
          <w:szCs w:val="28"/>
        </w:rPr>
        <w:t>首先是工资、奖金与权益。根据表2的数据显示，我国航空公司在人力成本上占有明显的优势，只占总运营成本的10％左右，而两家美国低成本航空公司则分别占到各自总运营成本的30％或40％左右。通过提高员工的运营效率，这部分成本还可进一步降低。</w:t>
      </w:r>
    </w:p>
    <w:p w:rsidR="008E4378" w:rsidRPr="00FA2BF3" w:rsidRDefault="008E4378" w:rsidP="00FA2BF3">
      <w:pPr>
        <w:ind w:firstLineChars="250" w:firstLine="700"/>
        <w:rPr>
          <w:rFonts w:asciiTheme="minorEastAsia" w:hAnsiTheme="minorEastAsia"/>
          <w:sz w:val="28"/>
          <w:szCs w:val="28"/>
        </w:rPr>
      </w:pPr>
      <w:r w:rsidRPr="00FA2BF3">
        <w:rPr>
          <w:rFonts w:asciiTheme="minorEastAsia" w:hAnsiTheme="minorEastAsia" w:hint="eastAsia"/>
          <w:sz w:val="28"/>
          <w:szCs w:val="28"/>
        </w:rPr>
        <w:t>其次，低成本航空公司的飞机拥有维修费用、飞机租</w:t>
      </w:r>
      <w:r w:rsidRPr="008E4378">
        <w:rPr>
          <w:rFonts w:asciiTheme="minorEastAsia" w:hAnsiTheme="minorEastAsia" w:hint="eastAsia"/>
          <w:sz w:val="32"/>
          <w:szCs w:val="32"/>
        </w:rPr>
        <w:t>金、保险</w:t>
      </w:r>
      <w:r w:rsidRPr="00FA2BF3">
        <w:rPr>
          <w:rFonts w:asciiTheme="minorEastAsia" w:hAnsiTheme="minorEastAsia" w:hint="eastAsia"/>
          <w:sz w:val="28"/>
          <w:szCs w:val="28"/>
        </w:rPr>
        <w:t>费及折旧摊销费用成本通常比传统航空公司低。</w:t>
      </w:r>
    </w:p>
    <w:p w:rsidR="008E4378" w:rsidRDefault="008E4378" w:rsidP="0027132B">
      <w:pPr>
        <w:ind w:firstLineChars="250" w:firstLine="700"/>
        <w:rPr>
          <w:rFonts w:asciiTheme="minorEastAsia" w:hAnsiTheme="minorEastAsia"/>
          <w:sz w:val="28"/>
          <w:szCs w:val="28"/>
        </w:rPr>
      </w:pPr>
      <w:r w:rsidRPr="00FA2BF3">
        <w:rPr>
          <w:rFonts w:asciiTheme="minorEastAsia" w:hAnsiTheme="minorEastAsia" w:hint="eastAsia"/>
          <w:sz w:val="28"/>
          <w:szCs w:val="28"/>
        </w:rPr>
        <w:t>以上数据及图表表明，中国有着良好的航空市场环境对于C919研发以及投入商业航线都有着相当好的国内国外条件，所以综上所述，在接合航空公司运营成本以及C919合737-800各自本身的特性的综合分析，得到一下结论：C919相对波音737-800更具市场潜力。</w:t>
      </w:r>
    </w:p>
    <w:p w:rsidR="0027132B" w:rsidRPr="00FA2BF3" w:rsidRDefault="0027132B" w:rsidP="0027132B">
      <w:pPr>
        <w:ind w:firstLineChars="250" w:firstLine="700"/>
        <w:rPr>
          <w:rFonts w:asciiTheme="minorEastAsia" w:hAnsiTheme="minorEastAsia"/>
          <w:sz w:val="28"/>
          <w:szCs w:val="28"/>
        </w:rPr>
      </w:pPr>
    </w:p>
    <w:p w:rsidR="00385F0C" w:rsidRPr="008E4378" w:rsidRDefault="00385F0C" w:rsidP="00385F0C"/>
    <w:p w:rsidR="00923929" w:rsidRPr="00EC260E" w:rsidRDefault="00923929" w:rsidP="00456B02">
      <w:pPr>
        <w:pStyle w:val="a5"/>
        <w:numPr>
          <w:ilvl w:val="0"/>
          <w:numId w:val="1"/>
        </w:numPr>
        <w:ind w:firstLineChars="0"/>
        <w:rPr>
          <w:rFonts w:ascii="微软雅黑" w:eastAsia="微软雅黑" w:hAnsi="微软雅黑"/>
          <w:sz w:val="48"/>
          <w:szCs w:val="48"/>
        </w:rPr>
      </w:pPr>
      <w:r w:rsidRPr="00EC260E">
        <w:rPr>
          <w:rFonts w:ascii="微软雅黑" w:eastAsia="微软雅黑" w:hAnsi="微软雅黑" w:hint="eastAsia"/>
          <w:sz w:val="48"/>
          <w:szCs w:val="48"/>
        </w:rPr>
        <w:t>问题二求解：C919价格预测</w:t>
      </w:r>
    </w:p>
    <w:p w:rsidR="008609E5" w:rsidRPr="00EC260E" w:rsidRDefault="00923929" w:rsidP="008609E5">
      <w:pPr>
        <w:pStyle w:val="a5"/>
        <w:numPr>
          <w:ilvl w:val="0"/>
          <w:numId w:val="15"/>
        </w:numPr>
        <w:ind w:firstLineChars="0"/>
        <w:rPr>
          <w:rFonts w:ascii="楷体" w:eastAsia="楷体" w:hAnsi="楷体"/>
          <w:sz w:val="48"/>
          <w:szCs w:val="48"/>
        </w:rPr>
      </w:pPr>
      <w:r w:rsidRPr="00EC260E">
        <w:rPr>
          <w:rFonts w:ascii="楷体" w:eastAsia="楷体" w:hAnsi="楷体" w:hint="eastAsia"/>
          <w:sz w:val="48"/>
          <w:szCs w:val="48"/>
        </w:rPr>
        <w:t>模型假设</w:t>
      </w:r>
    </w:p>
    <w:p w:rsidR="008609E5" w:rsidRPr="00FA2BF3" w:rsidRDefault="008609E5" w:rsidP="0027132B">
      <w:pPr>
        <w:ind w:firstLineChars="200" w:firstLine="560"/>
        <w:rPr>
          <w:rFonts w:asciiTheme="minorEastAsia" w:hAnsiTheme="minorEastAsia"/>
          <w:sz w:val="28"/>
          <w:szCs w:val="28"/>
        </w:rPr>
      </w:pPr>
      <w:r w:rsidRPr="008E4378">
        <w:rPr>
          <w:rFonts w:asciiTheme="minorEastAsia" w:hAnsiTheme="minorEastAsia" w:hint="eastAsia"/>
          <w:sz w:val="28"/>
          <w:szCs w:val="28"/>
        </w:rPr>
        <w:t>为了预测C919的价格，我们需从</w:t>
      </w:r>
      <w:r w:rsidR="00BC2096" w:rsidRPr="008E4378">
        <w:rPr>
          <w:rFonts w:asciiTheme="minorEastAsia" w:hAnsiTheme="minorEastAsia" w:hint="eastAsia"/>
          <w:sz w:val="28"/>
          <w:szCs w:val="28"/>
        </w:rPr>
        <w:t>以下因素</w:t>
      </w:r>
      <w:r w:rsidR="009E1E8E" w:rsidRPr="008E4378">
        <w:rPr>
          <w:rFonts w:asciiTheme="minorEastAsia" w:hAnsiTheme="minorEastAsia" w:hint="eastAsia"/>
          <w:sz w:val="28"/>
          <w:szCs w:val="28"/>
        </w:rPr>
        <w:t>考虑</w:t>
      </w:r>
      <w:r w:rsidR="009E1E8E" w:rsidRPr="00FA2BF3">
        <w:rPr>
          <w:rFonts w:asciiTheme="minorEastAsia" w:hAnsiTheme="minorEastAsia" w:hint="eastAsia"/>
          <w:sz w:val="28"/>
          <w:szCs w:val="28"/>
        </w:rPr>
        <w:t>：</w:t>
      </w:r>
    </w:p>
    <w:p w:rsidR="009E1E8E" w:rsidRPr="00FA2BF3" w:rsidRDefault="002A00B1" w:rsidP="00EC260E">
      <w:pPr>
        <w:pStyle w:val="a5"/>
        <w:numPr>
          <w:ilvl w:val="0"/>
          <w:numId w:val="19"/>
        </w:numPr>
        <w:ind w:firstLineChars="0"/>
        <w:rPr>
          <w:rFonts w:asciiTheme="minorEastAsia" w:hAnsiTheme="minorEastAsia"/>
          <w:sz w:val="28"/>
          <w:szCs w:val="28"/>
        </w:rPr>
      </w:pPr>
      <w:r w:rsidRPr="00FA2BF3">
        <w:rPr>
          <w:rFonts w:asciiTheme="minorEastAsia" w:hAnsiTheme="minorEastAsia" w:hint="eastAsia"/>
          <w:sz w:val="28"/>
          <w:szCs w:val="28"/>
        </w:rPr>
        <w:t>需求量</w:t>
      </w:r>
      <w:r w:rsidR="009E1E8E" w:rsidRPr="00FA2BF3">
        <w:rPr>
          <w:rFonts w:asciiTheme="minorEastAsia" w:hAnsiTheme="minorEastAsia" w:hint="eastAsia"/>
          <w:sz w:val="28"/>
          <w:szCs w:val="28"/>
        </w:rPr>
        <w:t>：根据上海商业飞机公司对C919大型客机</w:t>
      </w:r>
      <w:r w:rsidR="009E1E8E" w:rsidRPr="00FA2BF3">
        <w:rPr>
          <w:rFonts w:asciiTheme="minorEastAsia" w:hAnsiTheme="minorEastAsia"/>
          <w:sz w:val="28"/>
          <w:szCs w:val="28"/>
        </w:rPr>
        <w:t>以国内销售为主，打入国际市场</w:t>
      </w:r>
      <w:r w:rsidR="009E1E8E" w:rsidRPr="00FA2BF3">
        <w:rPr>
          <w:rFonts w:asciiTheme="minorEastAsia" w:hAnsiTheme="minorEastAsia" w:hint="eastAsia"/>
          <w:sz w:val="28"/>
          <w:szCs w:val="28"/>
        </w:rPr>
        <w:t>的市场定位，我们假设它的销售市场全在</w:t>
      </w:r>
      <w:r w:rsidR="009E1E8E" w:rsidRPr="008E4378">
        <w:rPr>
          <w:rFonts w:asciiTheme="minorEastAsia" w:hAnsiTheme="minorEastAsia" w:hint="eastAsia"/>
          <w:sz w:val="28"/>
          <w:szCs w:val="28"/>
        </w:rPr>
        <w:t>中国</w:t>
      </w:r>
      <w:r w:rsidR="0050339C" w:rsidRPr="008E4378">
        <w:rPr>
          <w:rFonts w:asciiTheme="minorEastAsia" w:hAnsiTheme="minorEastAsia" w:hint="eastAsia"/>
          <w:sz w:val="28"/>
          <w:szCs w:val="28"/>
        </w:rPr>
        <w:t>。由于国内市场对大型</w:t>
      </w:r>
      <w:r w:rsidR="0050339C" w:rsidRPr="00FA2BF3">
        <w:rPr>
          <w:rFonts w:asciiTheme="minorEastAsia" w:hAnsiTheme="minorEastAsia" w:hint="eastAsia"/>
          <w:sz w:val="28"/>
          <w:szCs w:val="28"/>
        </w:rPr>
        <w:t>客机的需求量在某段时期内是一定的</w:t>
      </w:r>
      <w:r w:rsidRPr="00FA2BF3">
        <w:rPr>
          <w:rFonts w:asciiTheme="minorEastAsia" w:hAnsiTheme="minorEastAsia" w:hint="eastAsia"/>
          <w:sz w:val="28"/>
          <w:szCs w:val="28"/>
        </w:rPr>
        <w:t>，根据市场历史销售规律和需求拟合曲线，我们可以得到国内客机需求量</w:t>
      </w:r>
      <w:r w:rsidR="0050339C" w:rsidRPr="00FA2BF3">
        <w:rPr>
          <w:rFonts w:asciiTheme="minorEastAsia" w:hAnsiTheme="minorEastAsia" w:hint="eastAsia"/>
          <w:sz w:val="28"/>
          <w:szCs w:val="28"/>
        </w:rPr>
        <w:lastRenderedPageBreak/>
        <w:t>N。</w:t>
      </w:r>
    </w:p>
    <w:p w:rsidR="0050339C" w:rsidRPr="00FA2BF3" w:rsidRDefault="00BC2096" w:rsidP="00EC260E">
      <w:pPr>
        <w:pStyle w:val="a5"/>
        <w:numPr>
          <w:ilvl w:val="0"/>
          <w:numId w:val="19"/>
        </w:numPr>
        <w:ind w:firstLineChars="0"/>
        <w:rPr>
          <w:rFonts w:asciiTheme="minorEastAsia" w:hAnsiTheme="minorEastAsia"/>
          <w:sz w:val="28"/>
          <w:szCs w:val="28"/>
        </w:rPr>
      </w:pPr>
      <w:r w:rsidRPr="00FA2BF3">
        <w:rPr>
          <w:rFonts w:asciiTheme="minorEastAsia" w:hAnsiTheme="minorEastAsia" w:hint="eastAsia"/>
          <w:sz w:val="28"/>
          <w:szCs w:val="28"/>
        </w:rPr>
        <w:t>在众多因素的影响之下，假定市场占有率只受价格的波动。</w:t>
      </w:r>
    </w:p>
    <w:p w:rsidR="00B51F71" w:rsidRPr="00FA2BF3" w:rsidRDefault="00BC2096" w:rsidP="00EC260E">
      <w:pPr>
        <w:pStyle w:val="a5"/>
        <w:numPr>
          <w:ilvl w:val="0"/>
          <w:numId w:val="19"/>
        </w:numPr>
        <w:ind w:firstLineChars="0"/>
        <w:rPr>
          <w:rFonts w:asciiTheme="minorEastAsia" w:hAnsiTheme="minorEastAsia"/>
          <w:sz w:val="28"/>
          <w:szCs w:val="28"/>
        </w:rPr>
      </w:pPr>
      <w:r w:rsidRPr="00FA2BF3">
        <w:rPr>
          <w:rFonts w:asciiTheme="minorEastAsia" w:hAnsiTheme="minorEastAsia" w:hint="eastAsia"/>
          <w:sz w:val="28"/>
          <w:szCs w:val="28"/>
        </w:rPr>
        <w:t>模型的建立是在理想的请况下，有客机生产量等于科技总销售量，没有剩余。</w:t>
      </w:r>
    </w:p>
    <w:p w:rsidR="008609E5" w:rsidRDefault="00B51F71" w:rsidP="00EC260E">
      <w:pPr>
        <w:pStyle w:val="a5"/>
        <w:numPr>
          <w:ilvl w:val="0"/>
          <w:numId w:val="19"/>
        </w:numPr>
        <w:ind w:firstLineChars="0"/>
        <w:rPr>
          <w:rFonts w:asciiTheme="minorEastAsia" w:hAnsiTheme="minorEastAsia"/>
          <w:sz w:val="28"/>
          <w:szCs w:val="28"/>
        </w:rPr>
      </w:pPr>
      <w:r w:rsidRPr="00FA2BF3">
        <w:rPr>
          <w:rFonts w:asciiTheme="minorEastAsia" w:hAnsiTheme="minorEastAsia" w:hint="eastAsia"/>
          <w:sz w:val="28"/>
          <w:szCs w:val="28"/>
        </w:rPr>
        <w:t>利润：假设利润等于销售收入去掉成本，并且公司的最优策略原则是利润R(p)最大。</w:t>
      </w:r>
    </w:p>
    <w:p w:rsidR="0027132B" w:rsidRPr="00FA2BF3" w:rsidRDefault="0027132B" w:rsidP="0027132B">
      <w:pPr>
        <w:pStyle w:val="a5"/>
        <w:ind w:left="420" w:firstLineChars="0" w:firstLine="0"/>
        <w:rPr>
          <w:rFonts w:asciiTheme="minorEastAsia" w:hAnsiTheme="minorEastAsia"/>
          <w:sz w:val="28"/>
          <w:szCs w:val="28"/>
        </w:rPr>
      </w:pPr>
    </w:p>
    <w:p w:rsidR="00923929" w:rsidRPr="00FA2BF3" w:rsidRDefault="002D2748" w:rsidP="008609E5">
      <w:pPr>
        <w:pStyle w:val="a5"/>
        <w:numPr>
          <w:ilvl w:val="0"/>
          <w:numId w:val="15"/>
        </w:numPr>
        <w:ind w:firstLineChars="0"/>
        <w:rPr>
          <w:rFonts w:ascii="楷体" w:eastAsia="楷体" w:hAnsi="楷体"/>
          <w:sz w:val="48"/>
          <w:szCs w:val="48"/>
        </w:rPr>
      </w:pPr>
      <w:r w:rsidRPr="00FA2BF3">
        <w:rPr>
          <w:rFonts w:ascii="楷体" w:eastAsia="楷体" w:hAnsi="楷体" w:hint="eastAsia"/>
          <w:sz w:val="48"/>
          <w:szCs w:val="48"/>
        </w:rPr>
        <w:t>模型的分析建立与求解</w:t>
      </w:r>
    </w:p>
    <w:p w:rsidR="0019211D" w:rsidRPr="00FA2BF3" w:rsidRDefault="0003359F" w:rsidP="0027132B">
      <w:pPr>
        <w:ind w:firstLineChars="200" w:firstLine="560"/>
        <w:rPr>
          <w:rFonts w:asciiTheme="minorEastAsia" w:hAnsiTheme="minorEastAsia"/>
          <w:sz w:val="28"/>
          <w:szCs w:val="28"/>
        </w:rPr>
      </w:pPr>
      <w:r w:rsidRPr="00FA2BF3">
        <w:rPr>
          <w:rFonts w:asciiTheme="minorEastAsia" w:hAnsiTheme="minorEastAsia" w:hint="eastAsia"/>
          <w:sz w:val="28"/>
          <w:szCs w:val="28"/>
        </w:rPr>
        <w:t>为了完成对C919的上市价格预测，先建立一个预测C919开始交付后十年内中国航空市场的</w:t>
      </w:r>
      <w:r w:rsidR="00BC2096" w:rsidRPr="00FA2BF3">
        <w:rPr>
          <w:rFonts w:asciiTheme="minorEastAsia" w:hAnsiTheme="minorEastAsia" w:hint="eastAsia"/>
          <w:sz w:val="28"/>
          <w:szCs w:val="28"/>
        </w:rPr>
        <w:t>客机</w:t>
      </w:r>
      <w:r w:rsidRPr="00FA2BF3">
        <w:rPr>
          <w:rFonts w:asciiTheme="minorEastAsia" w:hAnsiTheme="minorEastAsia" w:hint="eastAsia"/>
          <w:sz w:val="28"/>
          <w:szCs w:val="28"/>
        </w:rPr>
        <w:t>需求</w:t>
      </w:r>
      <w:r w:rsidR="00BC2096" w:rsidRPr="00FA2BF3">
        <w:rPr>
          <w:rFonts w:asciiTheme="minorEastAsia" w:hAnsiTheme="minorEastAsia" w:hint="eastAsia"/>
          <w:sz w:val="28"/>
          <w:szCs w:val="28"/>
        </w:rPr>
        <w:t>量</w:t>
      </w:r>
      <w:r w:rsidRPr="00FA2BF3">
        <w:rPr>
          <w:rFonts w:asciiTheme="minorEastAsia" w:hAnsiTheme="minorEastAsia" w:hint="eastAsia"/>
          <w:sz w:val="28"/>
          <w:szCs w:val="28"/>
        </w:rPr>
        <w:t>的模型，然后再建立一个商用客机的市场占有率关于客机定价的模型，在此基础上，得到C919</w:t>
      </w:r>
      <w:r w:rsidR="00BC2096" w:rsidRPr="00FA2BF3">
        <w:rPr>
          <w:rFonts w:asciiTheme="minorEastAsia" w:hAnsiTheme="minorEastAsia" w:hint="eastAsia"/>
          <w:sz w:val="28"/>
          <w:szCs w:val="28"/>
        </w:rPr>
        <w:t>的销售量的预测函数，在销售量与制造量相等的理想情况下，</w:t>
      </w:r>
      <w:r w:rsidRPr="00FA2BF3">
        <w:rPr>
          <w:rFonts w:asciiTheme="minorEastAsia" w:hAnsiTheme="minorEastAsia" w:hint="eastAsia"/>
          <w:sz w:val="28"/>
          <w:szCs w:val="28"/>
        </w:rPr>
        <w:t>最后</w:t>
      </w:r>
      <w:r w:rsidR="00BC2096" w:rsidRPr="00FA2BF3">
        <w:rPr>
          <w:rFonts w:asciiTheme="minorEastAsia" w:hAnsiTheme="minorEastAsia" w:hint="eastAsia"/>
          <w:sz w:val="28"/>
          <w:szCs w:val="28"/>
        </w:rPr>
        <w:t>由</w:t>
      </w:r>
      <w:r w:rsidRPr="00FA2BF3">
        <w:rPr>
          <w:rFonts w:asciiTheme="minorEastAsia" w:hAnsiTheme="minorEastAsia" w:hint="eastAsia"/>
          <w:sz w:val="28"/>
          <w:szCs w:val="28"/>
        </w:rPr>
        <w:t>销售量、成本、定价三元素即可的到利润关于定价的关系式，求出最</w:t>
      </w:r>
      <w:r w:rsidR="00BC2096" w:rsidRPr="00FA2BF3">
        <w:rPr>
          <w:rFonts w:asciiTheme="minorEastAsia" w:hAnsiTheme="minorEastAsia" w:hint="eastAsia"/>
          <w:sz w:val="28"/>
          <w:szCs w:val="28"/>
        </w:rPr>
        <w:t>大利润</w:t>
      </w:r>
      <w:r w:rsidRPr="00FA2BF3">
        <w:rPr>
          <w:rFonts w:asciiTheme="minorEastAsia" w:hAnsiTheme="minorEastAsia" w:hint="eastAsia"/>
          <w:sz w:val="28"/>
          <w:szCs w:val="28"/>
        </w:rPr>
        <w:t>值</w:t>
      </w:r>
      <w:r w:rsidR="00BC2096" w:rsidRPr="00FA2BF3">
        <w:rPr>
          <w:rFonts w:asciiTheme="minorEastAsia" w:hAnsiTheme="minorEastAsia" w:hint="eastAsia"/>
          <w:sz w:val="28"/>
          <w:szCs w:val="28"/>
        </w:rPr>
        <w:t>对应的最优价</w:t>
      </w:r>
      <w:r w:rsidRPr="00FA2BF3">
        <w:rPr>
          <w:rFonts w:asciiTheme="minorEastAsia" w:hAnsiTheme="minorEastAsia" w:hint="eastAsia"/>
          <w:sz w:val="28"/>
          <w:szCs w:val="28"/>
        </w:rPr>
        <w:t>。</w:t>
      </w:r>
    </w:p>
    <w:p w:rsidR="00602A70" w:rsidRPr="00FD308E" w:rsidRDefault="002A00B1" w:rsidP="00FA2BF3">
      <w:pPr>
        <w:pStyle w:val="a5"/>
        <w:numPr>
          <w:ilvl w:val="0"/>
          <w:numId w:val="20"/>
        </w:numPr>
        <w:autoSpaceDE w:val="0"/>
        <w:autoSpaceDN w:val="0"/>
        <w:adjustRightInd w:val="0"/>
        <w:ind w:firstLineChars="0"/>
        <w:jc w:val="left"/>
        <w:rPr>
          <w:rFonts w:ascii="DFKai-SB" w:eastAsia="DFKai-SB" w:hAnsi="DFKai-SB" w:cs="宋体"/>
          <w:b/>
          <w:kern w:val="0"/>
          <w:sz w:val="36"/>
          <w:szCs w:val="36"/>
        </w:rPr>
      </w:pPr>
      <w:r w:rsidRPr="00FD308E">
        <w:rPr>
          <w:rFonts w:ascii="DFKai-SB" w:eastAsia="DFKai-SB" w:hAnsi="DFKai-SB" w:hint="eastAsia"/>
          <w:b/>
          <w:sz w:val="36"/>
          <w:szCs w:val="36"/>
        </w:rPr>
        <w:t>需求量</w:t>
      </w:r>
      <w:r w:rsidR="00602A70" w:rsidRPr="00FD308E">
        <w:rPr>
          <w:rFonts w:ascii="DFKai-SB" w:eastAsia="DFKai-SB" w:hAnsi="DFKai-SB" w:hint="eastAsia"/>
          <w:b/>
          <w:sz w:val="36"/>
          <w:szCs w:val="36"/>
        </w:rPr>
        <w:t>的预测模型</w:t>
      </w:r>
      <w:r w:rsidR="00602A70" w:rsidRPr="00FD308E">
        <w:rPr>
          <w:rFonts w:ascii="DFKai-SB" w:eastAsia="DFKai-SB" w:hAnsi="DFKai-SB" w:cs="宋体" w:hint="eastAsia"/>
          <w:b/>
          <w:kern w:val="0"/>
          <w:sz w:val="36"/>
          <w:szCs w:val="36"/>
        </w:rPr>
        <w:t>：</w:t>
      </w:r>
      <w:r w:rsidR="00602A70" w:rsidRPr="00FD308E">
        <w:rPr>
          <w:rFonts w:ascii="DFKai-SB" w:eastAsia="DFKai-SB" w:hAnsi="DFKai-SB" w:hint="eastAsia"/>
          <w:b/>
          <w:sz w:val="36"/>
          <w:szCs w:val="36"/>
        </w:rPr>
        <w:t>时序外推预测模型</w:t>
      </w:r>
    </w:p>
    <w:p w:rsidR="00602A70" w:rsidRDefault="00602A70" w:rsidP="00602A70">
      <w:pPr>
        <w:pStyle w:val="a5"/>
        <w:numPr>
          <w:ilvl w:val="0"/>
          <w:numId w:val="17"/>
        </w:numPr>
        <w:ind w:firstLineChars="0"/>
        <w:rPr>
          <w:sz w:val="28"/>
          <w:szCs w:val="28"/>
        </w:rPr>
      </w:pPr>
      <w:r>
        <w:rPr>
          <w:rFonts w:hint="eastAsia"/>
          <w:sz w:val="28"/>
          <w:szCs w:val="28"/>
        </w:rPr>
        <w:t>模型分析</w:t>
      </w:r>
    </w:p>
    <w:p w:rsidR="00602A70" w:rsidRPr="00BC2096" w:rsidRDefault="00602A70" w:rsidP="0027132B">
      <w:pPr>
        <w:ind w:firstLineChars="200" w:firstLine="560"/>
        <w:rPr>
          <w:rFonts w:asciiTheme="minorEastAsia" w:hAnsiTheme="minorEastAsia"/>
          <w:sz w:val="28"/>
          <w:szCs w:val="28"/>
        </w:rPr>
      </w:pPr>
      <w:r w:rsidRPr="00BC2096">
        <w:rPr>
          <w:rFonts w:asciiTheme="minorEastAsia" w:hAnsiTheme="minorEastAsia" w:hint="eastAsia"/>
          <w:sz w:val="28"/>
          <w:szCs w:val="28"/>
        </w:rPr>
        <w:t>影响未来中国客机需求量的各种因素很难确定，可以简化考虑与时间序列的关系，以时间因素作为各种影响因素的综合参量。采用时序外推模型预测客机需求总量，侧重分析客机需求发展趋势。</w:t>
      </w:r>
    </w:p>
    <w:p w:rsidR="00602A70" w:rsidRDefault="00602A70" w:rsidP="00705D32">
      <w:pPr>
        <w:rPr>
          <w:rFonts w:asciiTheme="minorEastAsia" w:hAnsiTheme="minorEastAsia"/>
          <w:sz w:val="28"/>
          <w:szCs w:val="28"/>
        </w:rPr>
      </w:pPr>
      <w:r w:rsidRPr="00FA2BF3">
        <w:rPr>
          <w:rFonts w:asciiTheme="minorEastAsia" w:hAnsiTheme="minorEastAsia" w:hint="eastAsia"/>
          <w:sz w:val="28"/>
          <w:szCs w:val="28"/>
        </w:rPr>
        <w:t>根据未来各年的客机需求量我们可以将从C919投入使用后十年这个客机周期内国内客机总需求量统计出来。</w:t>
      </w:r>
    </w:p>
    <w:p w:rsidR="0027132B" w:rsidRPr="00FA2BF3" w:rsidRDefault="0027132B" w:rsidP="00705D32">
      <w:pPr>
        <w:rPr>
          <w:rFonts w:asciiTheme="minorEastAsia" w:hAnsiTheme="minorEastAsia"/>
          <w:sz w:val="28"/>
          <w:szCs w:val="28"/>
        </w:rPr>
      </w:pPr>
    </w:p>
    <w:p w:rsidR="00602A70" w:rsidRPr="00FA2BF3" w:rsidRDefault="00602A70" w:rsidP="00602A70">
      <w:pPr>
        <w:ind w:left="720"/>
        <w:rPr>
          <w:rFonts w:ascii="楷体" w:eastAsia="楷体" w:hAnsi="楷体"/>
          <w:sz w:val="24"/>
          <w:szCs w:val="24"/>
        </w:rPr>
      </w:pPr>
      <w:r>
        <w:rPr>
          <w:rFonts w:hint="eastAsia"/>
        </w:rPr>
        <w:lastRenderedPageBreak/>
        <w:t xml:space="preserve">              </w:t>
      </w:r>
      <w:r w:rsidRPr="00FA2BF3">
        <w:rPr>
          <w:rFonts w:ascii="楷体" w:eastAsia="楷体" w:hAnsi="楷体" w:hint="eastAsia"/>
          <w:sz w:val="24"/>
          <w:szCs w:val="24"/>
        </w:rPr>
        <w:t xml:space="preserve">    表一 我国民航近年飞机架数统计</w:t>
      </w:r>
    </w:p>
    <w:tbl>
      <w:tblPr>
        <w:tblW w:w="6960" w:type="dxa"/>
        <w:jc w:val="center"/>
        <w:tblInd w:w="136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tblPr>
      <w:tblGrid>
        <w:gridCol w:w="2564"/>
        <w:gridCol w:w="2198"/>
        <w:gridCol w:w="2198"/>
      </w:tblGrid>
      <w:tr w:rsidR="00602A70" w:rsidRPr="000C3559" w:rsidTr="00602A70">
        <w:trPr>
          <w:trHeight w:val="258"/>
          <w:jc w:val="center"/>
        </w:trPr>
        <w:tc>
          <w:tcPr>
            <w:tcW w:w="2564"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序号</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年份</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飞机数</w:t>
            </w:r>
            <w:r>
              <w:rPr>
                <w:rFonts w:ascii="宋体" w:eastAsia="宋体" w:hAnsi="宋体" w:cs="宋体" w:hint="eastAsia"/>
                <w:color w:val="000000"/>
                <w:kern w:val="0"/>
                <w:sz w:val="22"/>
              </w:rPr>
              <w:t>(架)</w:t>
            </w:r>
          </w:p>
        </w:tc>
      </w:tr>
      <w:tr w:rsidR="00602A70" w:rsidRPr="000C3559" w:rsidTr="00602A70">
        <w:trPr>
          <w:trHeight w:val="245"/>
          <w:jc w:val="center"/>
        </w:trPr>
        <w:tc>
          <w:tcPr>
            <w:tcW w:w="2564"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1</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1985</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470</w:t>
            </w:r>
          </w:p>
        </w:tc>
      </w:tr>
      <w:tr w:rsidR="00602A70" w:rsidRPr="000C3559" w:rsidTr="00602A70">
        <w:trPr>
          <w:trHeight w:val="245"/>
          <w:jc w:val="center"/>
        </w:trPr>
        <w:tc>
          <w:tcPr>
            <w:tcW w:w="2564"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2</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1986</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481</w:t>
            </w:r>
          </w:p>
        </w:tc>
      </w:tr>
      <w:tr w:rsidR="00602A70" w:rsidRPr="000C3559" w:rsidTr="00602A70">
        <w:trPr>
          <w:trHeight w:val="245"/>
          <w:jc w:val="center"/>
        </w:trPr>
        <w:tc>
          <w:tcPr>
            <w:tcW w:w="2564"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3</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1987</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492</w:t>
            </w:r>
          </w:p>
        </w:tc>
      </w:tr>
      <w:tr w:rsidR="00602A70" w:rsidRPr="000C3559" w:rsidTr="00602A70">
        <w:trPr>
          <w:trHeight w:val="245"/>
          <w:jc w:val="center"/>
        </w:trPr>
        <w:tc>
          <w:tcPr>
            <w:tcW w:w="2564"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4</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1988</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513</w:t>
            </w:r>
          </w:p>
        </w:tc>
      </w:tr>
      <w:tr w:rsidR="00602A70" w:rsidRPr="000C3559" w:rsidTr="00602A70">
        <w:trPr>
          <w:trHeight w:val="245"/>
          <w:jc w:val="center"/>
        </w:trPr>
        <w:tc>
          <w:tcPr>
            <w:tcW w:w="2564"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5</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1989</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571</w:t>
            </w:r>
          </w:p>
        </w:tc>
      </w:tr>
      <w:tr w:rsidR="00602A70" w:rsidRPr="000C3559" w:rsidTr="00602A70">
        <w:trPr>
          <w:trHeight w:val="245"/>
          <w:jc w:val="center"/>
        </w:trPr>
        <w:tc>
          <w:tcPr>
            <w:tcW w:w="2564"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6</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1990</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597</w:t>
            </w:r>
          </w:p>
        </w:tc>
      </w:tr>
      <w:tr w:rsidR="00602A70" w:rsidRPr="000C3559" w:rsidTr="00602A70">
        <w:trPr>
          <w:trHeight w:val="245"/>
          <w:jc w:val="center"/>
        </w:trPr>
        <w:tc>
          <w:tcPr>
            <w:tcW w:w="2564"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7</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1991</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630</w:t>
            </w:r>
          </w:p>
        </w:tc>
      </w:tr>
      <w:tr w:rsidR="00602A70" w:rsidRPr="000C3559" w:rsidTr="00602A70">
        <w:trPr>
          <w:trHeight w:val="245"/>
          <w:jc w:val="center"/>
        </w:trPr>
        <w:tc>
          <w:tcPr>
            <w:tcW w:w="2564"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8</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1992</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694</w:t>
            </w:r>
          </w:p>
        </w:tc>
      </w:tr>
      <w:tr w:rsidR="00602A70" w:rsidRPr="000C3559" w:rsidTr="00602A70">
        <w:trPr>
          <w:trHeight w:val="245"/>
          <w:jc w:val="center"/>
        </w:trPr>
        <w:tc>
          <w:tcPr>
            <w:tcW w:w="2564"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9</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1993</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708</w:t>
            </w:r>
          </w:p>
        </w:tc>
      </w:tr>
      <w:tr w:rsidR="00602A70" w:rsidRPr="000C3559" w:rsidTr="00602A70">
        <w:trPr>
          <w:trHeight w:val="258"/>
          <w:jc w:val="center"/>
        </w:trPr>
        <w:tc>
          <w:tcPr>
            <w:tcW w:w="2564"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10</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1994</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719</w:t>
            </w:r>
          </w:p>
        </w:tc>
      </w:tr>
      <w:tr w:rsidR="00602A70" w:rsidRPr="000C3559" w:rsidTr="00602A70">
        <w:trPr>
          <w:trHeight w:val="245"/>
          <w:jc w:val="center"/>
        </w:trPr>
        <w:tc>
          <w:tcPr>
            <w:tcW w:w="2564"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11</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1995</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720</w:t>
            </w:r>
          </w:p>
        </w:tc>
      </w:tr>
      <w:tr w:rsidR="00602A70" w:rsidRPr="000C3559" w:rsidTr="00602A70">
        <w:trPr>
          <w:trHeight w:val="245"/>
          <w:jc w:val="center"/>
        </w:trPr>
        <w:tc>
          <w:tcPr>
            <w:tcW w:w="2564"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12</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1996</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750</w:t>
            </w:r>
          </w:p>
        </w:tc>
      </w:tr>
      <w:tr w:rsidR="00602A70" w:rsidRPr="000C3559" w:rsidTr="00602A70">
        <w:trPr>
          <w:trHeight w:val="245"/>
          <w:jc w:val="center"/>
        </w:trPr>
        <w:tc>
          <w:tcPr>
            <w:tcW w:w="2564"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13</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1997</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770</w:t>
            </w:r>
          </w:p>
        </w:tc>
      </w:tr>
      <w:tr w:rsidR="00602A70" w:rsidRPr="000C3559" w:rsidTr="00602A70">
        <w:trPr>
          <w:trHeight w:val="245"/>
          <w:jc w:val="center"/>
        </w:trPr>
        <w:tc>
          <w:tcPr>
            <w:tcW w:w="2564"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14</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1998</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801</w:t>
            </w:r>
          </w:p>
        </w:tc>
      </w:tr>
      <w:tr w:rsidR="00602A70" w:rsidRPr="000C3559" w:rsidTr="00602A70">
        <w:trPr>
          <w:trHeight w:val="245"/>
          <w:jc w:val="center"/>
        </w:trPr>
        <w:tc>
          <w:tcPr>
            <w:tcW w:w="2564"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15</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1999</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795</w:t>
            </w:r>
          </w:p>
        </w:tc>
      </w:tr>
      <w:tr w:rsidR="00602A70" w:rsidRPr="000C3559" w:rsidTr="00602A70">
        <w:trPr>
          <w:trHeight w:val="245"/>
          <w:jc w:val="center"/>
        </w:trPr>
        <w:tc>
          <w:tcPr>
            <w:tcW w:w="2564"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16</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2000</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828</w:t>
            </w:r>
          </w:p>
        </w:tc>
      </w:tr>
      <w:tr w:rsidR="00602A70" w:rsidRPr="000C3559" w:rsidTr="00602A70">
        <w:trPr>
          <w:trHeight w:val="245"/>
          <w:jc w:val="center"/>
        </w:trPr>
        <w:tc>
          <w:tcPr>
            <w:tcW w:w="2564"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17</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2001</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862</w:t>
            </w:r>
          </w:p>
        </w:tc>
      </w:tr>
      <w:tr w:rsidR="00602A70" w:rsidRPr="000C3559" w:rsidTr="00602A70">
        <w:trPr>
          <w:trHeight w:val="245"/>
          <w:jc w:val="center"/>
        </w:trPr>
        <w:tc>
          <w:tcPr>
            <w:tcW w:w="2564"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18</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2002</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937</w:t>
            </w:r>
          </w:p>
        </w:tc>
      </w:tr>
      <w:tr w:rsidR="00602A70" w:rsidRPr="000C3559" w:rsidTr="00602A70">
        <w:trPr>
          <w:trHeight w:val="245"/>
          <w:jc w:val="center"/>
        </w:trPr>
        <w:tc>
          <w:tcPr>
            <w:tcW w:w="2564"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19</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2003</w:t>
            </w:r>
          </w:p>
        </w:tc>
        <w:tc>
          <w:tcPr>
            <w:tcW w:w="2198" w:type="dxa"/>
            <w:shd w:val="clear" w:color="auto" w:fill="auto"/>
            <w:noWrap/>
            <w:hideMark/>
          </w:tcPr>
          <w:p w:rsidR="00602A70" w:rsidRPr="000C3559" w:rsidRDefault="00602A70" w:rsidP="00602A70">
            <w:pPr>
              <w:widowControl/>
              <w:jc w:val="center"/>
              <w:rPr>
                <w:rFonts w:ascii="宋体" w:eastAsia="宋体" w:hAnsi="宋体" w:cs="宋体"/>
                <w:color w:val="000000"/>
                <w:kern w:val="0"/>
                <w:sz w:val="22"/>
              </w:rPr>
            </w:pPr>
            <w:r w:rsidRPr="000C3559">
              <w:rPr>
                <w:rFonts w:ascii="宋体" w:eastAsia="宋体" w:hAnsi="宋体" w:cs="宋体" w:hint="eastAsia"/>
                <w:color w:val="000000"/>
                <w:kern w:val="0"/>
                <w:sz w:val="22"/>
              </w:rPr>
              <w:t>1006</w:t>
            </w:r>
          </w:p>
        </w:tc>
      </w:tr>
    </w:tbl>
    <w:p w:rsidR="00602A70" w:rsidRPr="00F42EF6" w:rsidRDefault="00602A70" w:rsidP="00602A70">
      <w:pPr>
        <w:ind w:left="720"/>
        <w:rPr>
          <w:sz w:val="28"/>
          <w:szCs w:val="28"/>
        </w:rPr>
      </w:pPr>
    </w:p>
    <w:p w:rsidR="00BC2096" w:rsidRPr="00FA2BF3" w:rsidRDefault="00602A70" w:rsidP="0027132B">
      <w:pPr>
        <w:ind w:firstLineChars="200" w:firstLine="560"/>
        <w:jc w:val="left"/>
        <w:rPr>
          <w:rFonts w:ascii="楷体" w:eastAsia="楷体" w:hAnsi="楷体"/>
          <w:sz w:val="24"/>
          <w:szCs w:val="24"/>
        </w:rPr>
      </w:pPr>
      <w:r w:rsidRPr="00FA2BF3">
        <w:rPr>
          <w:rFonts w:asciiTheme="minorEastAsia" w:hAnsiTheme="minorEastAsia" w:hint="eastAsia"/>
          <w:sz w:val="28"/>
          <w:szCs w:val="28"/>
        </w:rPr>
        <w:t>将表格导为散点图，可以更形象地看出随着时间的往后推移，商用客机在中国市场的需</w:t>
      </w:r>
      <w:r w:rsidR="00BC2096" w:rsidRPr="00FA2BF3">
        <w:rPr>
          <w:rFonts w:asciiTheme="minorEastAsia" w:hAnsiTheme="minorEastAsia" w:hint="eastAsia"/>
          <w:sz w:val="28"/>
          <w:szCs w:val="28"/>
        </w:rPr>
        <w:t>求的变化趋势。</w:t>
      </w:r>
    </w:p>
    <w:p w:rsidR="0027132B" w:rsidRDefault="0027132B" w:rsidP="0027132B">
      <w:pPr>
        <w:rPr>
          <w:rFonts w:ascii="楷体" w:eastAsia="楷体" w:hAnsi="楷体"/>
          <w:sz w:val="24"/>
          <w:szCs w:val="24"/>
        </w:rPr>
      </w:pPr>
    </w:p>
    <w:p w:rsidR="00BC2096" w:rsidRPr="00FA2BF3" w:rsidRDefault="00BC2096" w:rsidP="00BC2096">
      <w:pPr>
        <w:jc w:val="center"/>
        <w:rPr>
          <w:rFonts w:ascii="楷体" w:eastAsia="楷体" w:hAnsi="楷体"/>
          <w:sz w:val="24"/>
          <w:szCs w:val="24"/>
        </w:rPr>
      </w:pPr>
      <w:r w:rsidRPr="00FA2BF3">
        <w:rPr>
          <w:rFonts w:ascii="楷体" w:eastAsia="楷体" w:hAnsi="楷体" w:hint="eastAsia"/>
          <w:sz w:val="24"/>
          <w:szCs w:val="24"/>
        </w:rPr>
        <w:t>图一   我国民航近年飞机架数统计散点图</w:t>
      </w:r>
    </w:p>
    <w:p w:rsidR="00602A70" w:rsidRPr="00F42EF6" w:rsidRDefault="00BC2096" w:rsidP="00BC2096">
      <w:pPr>
        <w:jc w:val="center"/>
      </w:pPr>
      <w:r w:rsidRPr="00F42EF6">
        <w:rPr>
          <w:noProof/>
        </w:rPr>
        <w:drawing>
          <wp:inline distT="0" distB="0" distL="0" distR="0">
            <wp:extent cx="4572000" cy="2743200"/>
            <wp:effectExtent l="19050" t="0" r="19050" b="0"/>
            <wp:docPr id="1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602A70" w:rsidRDefault="00602A70" w:rsidP="00602A70">
      <w:pPr>
        <w:jc w:val="center"/>
      </w:pPr>
    </w:p>
    <w:p w:rsidR="00602A70" w:rsidRPr="00F44C59" w:rsidRDefault="00602A70" w:rsidP="00602A70">
      <w:pPr>
        <w:pStyle w:val="a5"/>
        <w:numPr>
          <w:ilvl w:val="0"/>
          <w:numId w:val="17"/>
        </w:numPr>
        <w:ind w:firstLineChars="0"/>
        <w:rPr>
          <w:sz w:val="28"/>
          <w:szCs w:val="28"/>
        </w:rPr>
      </w:pPr>
      <w:r w:rsidRPr="00F44C59">
        <w:rPr>
          <w:rFonts w:hint="eastAsia"/>
          <w:sz w:val="28"/>
          <w:szCs w:val="28"/>
        </w:rPr>
        <w:t>模型建立及求解</w:t>
      </w:r>
      <w:r w:rsidRPr="00F44C59">
        <w:rPr>
          <w:rFonts w:hint="eastAsia"/>
          <w:sz w:val="28"/>
          <w:szCs w:val="28"/>
        </w:rPr>
        <w:t xml:space="preserve"> </w:t>
      </w:r>
    </w:p>
    <w:p w:rsidR="00602A70" w:rsidRPr="00FA2BF3" w:rsidRDefault="00602A70" w:rsidP="0027132B">
      <w:pPr>
        <w:ind w:firstLineChars="200" w:firstLine="560"/>
        <w:rPr>
          <w:rFonts w:asciiTheme="minorEastAsia" w:hAnsiTheme="minorEastAsia"/>
          <w:sz w:val="28"/>
          <w:szCs w:val="28"/>
        </w:rPr>
      </w:pPr>
      <w:r w:rsidRPr="00FA2BF3">
        <w:rPr>
          <w:rFonts w:asciiTheme="minorEastAsia" w:hAnsiTheme="minorEastAsia" w:hint="eastAsia"/>
          <w:sz w:val="28"/>
          <w:szCs w:val="28"/>
        </w:rPr>
        <w:t>我们由y与x的关系建立一元线性回归模型。通过分析图中飞机</w:t>
      </w:r>
    </w:p>
    <w:p w:rsidR="00602A70" w:rsidRPr="00FA2BF3" w:rsidRDefault="00602A70" w:rsidP="00602A70">
      <w:pPr>
        <w:rPr>
          <w:rFonts w:asciiTheme="minorEastAsia" w:hAnsiTheme="minorEastAsia"/>
          <w:sz w:val="28"/>
          <w:szCs w:val="28"/>
        </w:rPr>
      </w:pPr>
      <w:r w:rsidRPr="00FA2BF3">
        <w:rPr>
          <w:rFonts w:asciiTheme="minorEastAsia" w:hAnsiTheme="minorEastAsia" w:hint="eastAsia"/>
          <w:sz w:val="28"/>
          <w:szCs w:val="28"/>
        </w:rPr>
        <w:t>数量走势，确定选择一元线性回归方程作为数量的变化趋势的模拟，</w:t>
      </w:r>
    </w:p>
    <w:p w:rsidR="00602A70" w:rsidRDefault="00602A70" w:rsidP="00602A70">
      <w:pPr>
        <w:rPr>
          <w:sz w:val="28"/>
          <w:szCs w:val="28"/>
        </w:rPr>
      </w:pPr>
      <w:r w:rsidRPr="00A01C0E">
        <w:rPr>
          <w:rFonts w:hint="eastAsia"/>
          <w:sz w:val="28"/>
          <w:szCs w:val="28"/>
        </w:rPr>
        <w:t xml:space="preserve">          </w:t>
      </w:r>
      <w:r>
        <w:rPr>
          <w:rFonts w:hint="eastAsia"/>
          <w:sz w:val="28"/>
          <w:szCs w:val="28"/>
        </w:rPr>
        <w:t xml:space="preserve">       </w:t>
      </w:r>
      <w:r w:rsidRPr="00A01C0E">
        <w:rPr>
          <w:sz w:val="28"/>
          <w:szCs w:val="28"/>
        </w:rPr>
        <w:t>Y</w:t>
      </w:r>
      <w:r w:rsidRPr="00A01C0E">
        <w:rPr>
          <w:rFonts w:hint="eastAsia"/>
          <w:sz w:val="28"/>
          <w:szCs w:val="28"/>
        </w:rPr>
        <w:t>=</w:t>
      </w:r>
      <m:oMath>
        <m:sSub>
          <m:sSubPr>
            <m:ctrlPr>
              <w:rPr>
                <w:rFonts w:ascii="Cambria Math" w:hAnsi="Cambria Math"/>
                <w:sz w:val="28"/>
                <w:szCs w:val="28"/>
              </w:rPr>
            </m:ctrlPr>
          </m:sSubPr>
          <m:e>
            <m:r>
              <m:rPr>
                <m:sty m:val="p"/>
              </m:rPr>
              <w:rPr>
                <w:rFonts w:ascii="Cambria Math" w:hAnsi="Cambria Math"/>
                <w:sz w:val="28"/>
                <w:szCs w:val="28"/>
              </w:rPr>
              <m:t>β</m:t>
            </m:r>
          </m:e>
          <m:sub>
            <m:r>
              <m:rPr>
                <m:sty m:val="p"/>
              </m:rPr>
              <w:rPr>
                <w:rFonts w:ascii="Cambria Math" w:hAnsi="Cambria Math"/>
                <w:sz w:val="28"/>
                <w:szCs w:val="28"/>
              </w:rPr>
              <m:t>0</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β</m:t>
            </m:r>
          </m:e>
          <m:sub>
            <m:r>
              <m:rPr>
                <m:sty m:val="p"/>
              </m:rPr>
              <w:rPr>
                <w:rFonts w:ascii="Cambria Math" w:hAnsi="Cambria Math"/>
                <w:sz w:val="28"/>
                <w:szCs w:val="28"/>
              </w:rPr>
              <m:t>1</m:t>
            </m:r>
          </m:sub>
        </m:sSub>
        <m:r>
          <m:rPr>
            <m:sty m:val="p"/>
          </m:rPr>
          <w:rPr>
            <w:rFonts w:ascii="Cambria Math" w:hAnsi="Cambria Math"/>
            <w:sz w:val="28"/>
            <w:szCs w:val="28"/>
          </w:rPr>
          <m:t>x+ϵ</m:t>
        </m:r>
      </m:oMath>
    </w:p>
    <w:p w:rsidR="00602A70" w:rsidRPr="00FA2BF3" w:rsidRDefault="00602A70" w:rsidP="00602A70">
      <w:pPr>
        <w:rPr>
          <w:rFonts w:asciiTheme="minorEastAsia" w:hAnsiTheme="minorEastAsia"/>
          <w:sz w:val="28"/>
          <w:szCs w:val="28"/>
        </w:rPr>
      </w:pPr>
      <w:r w:rsidRPr="00FA2BF3">
        <w:rPr>
          <w:rFonts w:asciiTheme="minorEastAsia" w:hAnsiTheme="minorEastAsia" w:hint="eastAsia"/>
          <w:sz w:val="28"/>
          <w:szCs w:val="28"/>
        </w:rPr>
        <w:t>其中</w:t>
      </w:r>
      <m:oMath>
        <m:sSub>
          <m:sSubPr>
            <m:ctrlPr>
              <w:rPr>
                <w:rFonts w:ascii="Cambria Math" w:hAnsi="Cambria Math"/>
                <w:sz w:val="28"/>
                <w:szCs w:val="28"/>
              </w:rPr>
            </m:ctrlPr>
          </m:sSubPr>
          <m:e>
            <m:r>
              <m:rPr>
                <m:sty m:val="p"/>
              </m:rPr>
              <w:rPr>
                <w:rFonts w:ascii="Cambria Math" w:hAnsi="Cambria Math"/>
                <w:sz w:val="28"/>
                <w:szCs w:val="28"/>
              </w:rPr>
              <m:t>β</m:t>
            </m:r>
          </m:e>
          <m:sub>
            <m:r>
              <m:rPr>
                <m:sty m:val="p"/>
              </m:rPr>
              <w:rPr>
                <w:rFonts w:ascii="Cambria Math" w:hAnsi="Cambria Math"/>
                <w:sz w:val="28"/>
                <w:szCs w:val="28"/>
              </w:rPr>
              <m:t>0</m:t>
            </m:r>
          </m:sub>
        </m:sSub>
      </m:oMath>
      <w:r w:rsidRPr="00FA2BF3">
        <w:rPr>
          <w:rFonts w:asciiTheme="minorEastAsia" w:hAnsiTheme="minorEastAsia" w:hint="eastAsia"/>
          <w:sz w:val="28"/>
          <w:szCs w:val="28"/>
        </w:rPr>
        <w:t>、</w:t>
      </w:r>
      <m:oMath>
        <m:sSub>
          <m:sSubPr>
            <m:ctrlPr>
              <w:rPr>
                <w:rFonts w:ascii="Cambria Math" w:hAnsi="Cambria Math"/>
                <w:sz w:val="28"/>
                <w:szCs w:val="28"/>
              </w:rPr>
            </m:ctrlPr>
          </m:sSubPr>
          <m:e>
            <m:r>
              <m:rPr>
                <m:sty m:val="p"/>
              </m:rPr>
              <w:rPr>
                <w:rFonts w:ascii="Cambria Math" w:hAnsi="Cambria Math"/>
                <w:sz w:val="28"/>
                <w:szCs w:val="28"/>
              </w:rPr>
              <m:t>β</m:t>
            </m:r>
          </m:e>
          <m:sub>
            <m:r>
              <m:rPr>
                <m:sty m:val="p"/>
              </m:rPr>
              <w:rPr>
                <w:rFonts w:ascii="Cambria Math" w:hAnsi="Cambria Math"/>
                <w:sz w:val="28"/>
                <w:szCs w:val="28"/>
              </w:rPr>
              <m:t>1</m:t>
            </m:r>
          </m:sub>
        </m:sSub>
      </m:oMath>
      <w:r w:rsidRPr="00FA2BF3">
        <w:rPr>
          <w:rFonts w:asciiTheme="minorEastAsia" w:hAnsiTheme="minorEastAsia" w:hint="eastAsia"/>
          <w:sz w:val="28"/>
          <w:szCs w:val="28"/>
        </w:rPr>
        <w:t>为两个未知参数，</w:t>
      </w:r>
      <m:oMath>
        <m:r>
          <m:rPr>
            <m:sty m:val="p"/>
          </m:rPr>
          <w:rPr>
            <w:rFonts w:ascii="Cambria Math" w:hAnsi="Cambria Math"/>
            <w:sz w:val="28"/>
            <w:szCs w:val="28"/>
          </w:rPr>
          <m:t>ϵ</m:t>
        </m:r>
      </m:oMath>
      <w:r w:rsidRPr="00FA2BF3">
        <w:rPr>
          <w:rFonts w:asciiTheme="minorEastAsia" w:hAnsiTheme="minorEastAsia" w:hint="eastAsia"/>
          <w:sz w:val="28"/>
          <w:szCs w:val="28"/>
        </w:rPr>
        <w:t>为其他因素对y的影响，x是非随机可精确观察的，</w:t>
      </w:r>
      <m:oMath>
        <m:r>
          <m:rPr>
            <m:sty m:val="p"/>
          </m:rPr>
          <w:rPr>
            <w:rFonts w:ascii="Cambria Math" w:hAnsi="Cambria Math"/>
            <w:sz w:val="28"/>
            <w:szCs w:val="28"/>
          </w:rPr>
          <m:t>ϵ</m:t>
        </m:r>
      </m:oMath>
      <w:r w:rsidRPr="00FA2BF3">
        <w:rPr>
          <w:rFonts w:asciiTheme="minorEastAsia" w:hAnsiTheme="minorEastAsia" w:hint="eastAsia"/>
          <w:sz w:val="28"/>
          <w:szCs w:val="28"/>
        </w:rPr>
        <w:t>是均值为零的随机变量，是不可观察的。</w:t>
      </w:r>
    </w:p>
    <w:p w:rsidR="00602A70" w:rsidRPr="00FA2BF3" w:rsidRDefault="00602A70" w:rsidP="00602A70">
      <w:pPr>
        <w:autoSpaceDE w:val="0"/>
        <w:autoSpaceDN w:val="0"/>
        <w:adjustRightInd w:val="0"/>
        <w:jc w:val="left"/>
        <w:rPr>
          <w:rFonts w:asciiTheme="minorEastAsia" w:hAnsiTheme="minorEastAsia"/>
          <w:sz w:val="28"/>
          <w:szCs w:val="28"/>
        </w:rPr>
      </w:pPr>
      <w:r w:rsidRPr="00FA2BF3">
        <w:rPr>
          <w:rFonts w:asciiTheme="minorEastAsia" w:hAnsiTheme="minorEastAsia" w:hint="eastAsia"/>
          <w:sz w:val="28"/>
          <w:szCs w:val="28"/>
        </w:rPr>
        <w:t>建立数量与时间之间的回归方程，代入数据，应用MATLAB编程求解方程中各参数，得到飞机数量的拟合值及残差。</w:t>
      </w:r>
    </w:p>
    <w:p w:rsidR="00602A70" w:rsidRPr="00FA2BF3" w:rsidRDefault="00602A70" w:rsidP="0027132B">
      <w:pPr>
        <w:autoSpaceDE w:val="0"/>
        <w:autoSpaceDN w:val="0"/>
        <w:adjustRightInd w:val="0"/>
        <w:jc w:val="left"/>
        <w:rPr>
          <w:rFonts w:asciiTheme="minorEastAsia" w:hAnsiTheme="minorEastAsia"/>
          <w:sz w:val="28"/>
          <w:szCs w:val="28"/>
        </w:rPr>
      </w:pPr>
      <w:r w:rsidRPr="00FA2BF3">
        <w:rPr>
          <w:rFonts w:asciiTheme="minorEastAsia" w:hAnsiTheme="minorEastAsia" w:hint="eastAsia"/>
          <w:sz w:val="28"/>
          <w:szCs w:val="28"/>
        </w:rPr>
        <w:t>编程拟合如下：</w:t>
      </w:r>
    </w:p>
    <w:p w:rsidR="00602A70" w:rsidRPr="00FA2BF3" w:rsidRDefault="00FD308E" w:rsidP="00602A70">
      <w:pPr>
        <w:autoSpaceDE w:val="0"/>
        <w:autoSpaceDN w:val="0"/>
        <w:adjustRightInd w:val="0"/>
        <w:jc w:val="left"/>
        <w:rPr>
          <w:rFonts w:asciiTheme="minorEastAsia" w:hAnsiTheme="minorEastAsia"/>
          <w:sz w:val="28"/>
          <w:szCs w:val="28"/>
        </w:rPr>
      </w:pPr>
      <w:r w:rsidRPr="0027132B">
        <w:rPr>
          <w:rFonts w:asciiTheme="minorEastAsia" w:hAnsiTheme="minorEastAsia" w:hint="eastAsia"/>
          <w:b/>
          <w:sz w:val="28"/>
          <w:szCs w:val="28"/>
        </w:rPr>
        <w:t>2-1</w:t>
      </w:r>
      <w:r w:rsidR="00602A70" w:rsidRPr="00FA2BF3">
        <w:rPr>
          <w:rFonts w:asciiTheme="minorEastAsia" w:hAnsiTheme="minorEastAsia" w:hint="eastAsia"/>
          <w:sz w:val="28"/>
          <w:szCs w:val="28"/>
        </w:rPr>
        <w:t>输入数据：</w:t>
      </w:r>
    </w:p>
    <w:p w:rsidR="00602A70" w:rsidRPr="00FA2BF3" w:rsidRDefault="00602A70" w:rsidP="00602A70">
      <w:pPr>
        <w:rPr>
          <w:rFonts w:asciiTheme="minorEastAsia" w:hAnsiTheme="minorEastAsia"/>
          <w:sz w:val="28"/>
          <w:szCs w:val="28"/>
        </w:rPr>
      </w:pPr>
      <w:r w:rsidRPr="00FA2BF3">
        <w:rPr>
          <w:rFonts w:asciiTheme="minorEastAsia" w:hAnsiTheme="minorEastAsia"/>
          <w:sz w:val="28"/>
          <w:szCs w:val="28"/>
        </w:rPr>
        <w:t>&gt;&gt; x</w:t>
      </w:r>
      <w:proofErr w:type="gramStart"/>
      <w:r w:rsidRPr="00FA2BF3">
        <w:rPr>
          <w:rFonts w:asciiTheme="minorEastAsia" w:hAnsiTheme="minorEastAsia"/>
          <w:sz w:val="28"/>
          <w:szCs w:val="28"/>
        </w:rPr>
        <w:t>=[</w:t>
      </w:r>
      <w:proofErr w:type="gramEnd"/>
      <w:r w:rsidRPr="00FA2BF3">
        <w:rPr>
          <w:rFonts w:asciiTheme="minorEastAsia" w:hAnsiTheme="minorEastAsia"/>
          <w:sz w:val="28"/>
          <w:szCs w:val="28"/>
        </w:rPr>
        <w:t>1985:1:2003]';</w:t>
      </w:r>
    </w:p>
    <w:p w:rsidR="00602A70" w:rsidRPr="00FA2BF3" w:rsidRDefault="00602A70" w:rsidP="00602A70">
      <w:pPr>
        <w:rPr>
          <w:rFonts w:asciiTheme="minorEastAsia" w:hAnsiTheme="minorEastAsia"/>
          <w:sz w:val="28"/>
          <w:szCs w:val="28"/>
        </w:rPr>
      </w:pPr>
      <w:r w:rsidRPr="00FA2BF3">
        <w:rPr>
          <w:rFonts w:asciiTheme="minorEastAsia" w:hAnsiTheme="minorEastAsia"/>
          <w:sz w:val="28"/>
          <w:szCs w:val="28"/>
        </w:rPr>
        <w:t>&gt;&gt; X</w:t>
      </w:r>
      <w:proofErr w:type="gramStart"/>
      <w:r w:rsidRPr="00FA2BF3">
        <w:rPr>
          <w:rFonts w:asciiTheme="minorEastAsia" w:hAnsiTheme="minorEastAsia"/>
          <w:sz w:val="28"/>
          <w:szCs w:val="28"/>
        </w:rPr>
        <w:t>=[</w:t>
      </w:r>
      <w:proofErr w:type="gramEnd"/>
      <w:r w:rsidRPr="00FA2BF3">
        <w:rPr>
          <w:rFonts w:asciiTheme="minorEastAsia" w:hAnsiTheme="minorEastAsia"/>
          <w:sz w:val="28"/>
          <w:szCs w:val="28"/>
        </w:rPr>
        <w:t>ones(19,1) x];</w:t>
      </w:r>
    </w:p>
    <w:p w:rsidR="00602A70" w:rsidRPr="00FA2BF3" w:rsidRDefault="00602A70" w:rsidP="00602A70">
      <w:pPr>
        <w:rPr>
          <w:rFonts w:asciiTheme="minorEastAsia" w:hAnsiTheme="minorEastAsia"/>
          <w:sz w:val="28"/>
          <w:szCs w:val="28"/>
        </w:rPr>
      </w:pPr>
      <w:r w:rsidRPr="00FA2BF3">
        <w:rPr>
          <w:rFonts w:asciiTheme="minorEastAsia" w:hAnsiTheme="minorEastAsia"/>
          <w:sz w:val="28"/>
          <w:szCs w:val="28"/>
        </w:rPr>
        <w:t>&gt;&gt; Y</w:t>
      </w:r>
      <w:proofErr w:type="gramStart"/>
      <w:r w:rsidRPr="00FA2BF3">
        <w:rPr>
          <w:rFonts w:asciiTheme="minorEastAsia" w:hAnsiTheme="minorEastAsia"/>
          <w:sz w:val="28"/>
          <w:szCs w:val="28"/>
        </w:rPr>
        <w:t>=[</w:t>
      </w:r>
      <w:proofErr w:type="gramEnd"/>
      <w:r w:rsidRPr="00FA2BF3">
        <w:rPr>
          <w:rFonts w:asciiTheme="minorEastAsia" w:hAnsiTheme="minorEastAsia"/>
          <w:sz w:val="28"/>
          <w:szCs w:val="28"/>
        </w:rPr>
        <w:t>470 481 492 513 571 597 630 694 708 719 720 750 770 801 795 828 862 937 1006]';</w:t>
      </w:r>
    </w:p>
    <w:p w:rsidR="00602A70" w:rsidRPr="00FA2BF3" w:rsidRDefault="00FD308E" w:rsidP="00602A70">
      <w:pPr>
        <w:rPr>
          <w:rFonts w:asciiTheme="minorEastAsia" w:hAnsiTheme="minorEastAsia"/>
          <w:sz w:val="28"/>
          <w:szCs w:val="28"/>
        </w:rPr>
      </w:pPr>
      <w:r w:rsidRPr="0027132B">
        <w:rPr>
          <w:rFonts w:asciiTheme="minorEastAsia" w:hAnsiTheme="minorEastAsia" w:hint="eastAsia"/>
          <w:b/>
          <w:sz w:val="28"/>
          <w:szCs w:val="28"/>
        </w:rPr>
        <w:t>2-2</w:t>
      </w:r>
      <w:r w:rsidR="00602A70" w:rsidRPr="00FA2BF3">
        <w:rPr>
          <w:rFonts w:asciiTheme="minorEastAsia" w:hAnsiTheme="minorEastAsia" w:hint="eastAsia"/>
          <w:sz w:val="28"/>
          <w:szCs w:val="28"/>
        </w:rPr>
        <w:t>回归分析及检验：</w:t>
      </w:r>
    </w:p>
    <w:p w:rsidR="00602A70" w:rsidRPr="00FA2BF3" w:rsidRDefault="00602A70" w:rsidP="00602A70">
      <w:pPr>
        <w:rPr>
          <w:rFonts w:asciiTheme="minorEastAsia" w:hAnsiTheme="minorEastAsia"/>
          <w:sz w:val="28"/>
          <w:szCs w:val="28"/>
        </w:rPr>
      </w:pPr>
      <w:r w:rsidRPr="00FA2BF3">
        <w:rPr>
          <w:rFonts w:asciiTheme="minorEastAsia" w:hAnsiTheme="minorEastAsia"/>
          <w:sz w:val="28"/>
          <w:szCs w:val="28"/>
        </w:rPr>
        <w:t>&gt;&gt; [</w:t>
      </w:r>
      <w:proofErr w:type="spellStart"/>
      <w:r w:rsidRPr="00FA2BF3">
        <w:rPr>
          <w:rFonts w:asciiTheme="minorEastAsia" w:hAnsiTheme="minorEastAsia"/>
          <w:sz w:val="28"/>
          <w:szCs w:val="28"/>
        </w:rPr>
        <w:t>b</w:t>
      </w:r>
      <w:proofErr w:type="gramStart"/>
      <w:r w:rsidRPr="00FA2BF3">
        <w:rPr>
          <w:rFonts w:asciiTheme="minorEastAsia" w:hAnsiTheme="minorEastAsia"/>
          <w:sz w:val="28"/>
          <w:szCs w:val="28"/>
        </w:rPr>
        <w:t>,bint,r,rint,stats</w:t>
      </w:r>
      <w:proofErr w:type="spellEnd"/>
      <w:proofErr w:type="gramEnd"/>
      <w:r w:rsidRPr="00FA2BF3">
        <w:rPr>
          <w:rFonts w:asciiTheme="minorEastAsia" w:hAnsiTheme="minorEastAsia"/>
          <w:sz w:val="28"/>
          <w:szCs w:val="28"/>
        </w:rPr>
        <w:t>]=regress(Y,X);</w:t>
      </w:r>
    </w:p>
    <w:p w:rsidR="00602A70" w:rsidRPr="00FA2BF3" w:rsidRDefault="00602A70" w:rsidP="00602A70">
      <w:pPr>
        <w:rPr>
          <w:rFonts w:asciiTheme="minorEastAsia" w:hAnsiTheme="minorEastAsia"/>
          <w:sz w:val="28"/>
          <w:szCs w:val="28"/>
        </w:rPr>
      </w:pPr>
      <w:r w:rsidRPr="00FA2BF3">
        <w:rPr>
          <w:rFonts w:asciiTheme="minorEastAsia" w:hAnsiTheme="minorEastAsia"/>
          <w:sz w:val="28"/>
          <w:szCs w:val="28"/>
        </w:rPr>
        <w:t xml:space="preserve">&gt;&gt; </w:t>
      </w:r>
      <w:proofErr w:type="spellStart"/>
      <w:proofErr w:type="gramStart"/>
      <w:r w:rsidRPr="00FA2BF3">
        <w:rPr>
          <w:rFonts w:asciiTheme="minorEastAsia" w:hAnsiTheme="minorEastAsia"/>
          <w:sz w:val="28"/>
          <w:szCs w:val="28"/>
        </w:rPr>
        <w:t>b,</w:t>
      </w:r>
      <w:proofErr w:type="gramEnd"/>
      <w:r w:rsidRPr="00FA2BF3">
        <w:rPr>
          <w:rFonts w:asciiTheme="minorEastAsia" w:hAnsiTheme="minorEastAsia"/>
          <w:sz w:val="28"/>
          <w:szCs w:val="28"/>
        </w:rPr>
        <w:t>bint,stats</w:t>
      </w:r>
      <w:proofErr w:type="spellEnd"/>
    </w:p>
    <w:p w:rsidR="00602A70" w:rsidRPr="00FA2BF3" w:rsidRDefault="00602A70" w:rsidP="00602A70">
      <w:pPr>
        <w:rPr>
          <w:rFonts w:asciiTheme="minorEastAsia" w:hAnsiTheme="minorEastAsia"/>
          <w:sz w:val="28"/>
          <w:szCs w:val="28"/>
        </w:rPr>
      </w:pPr>
      <w:r w:rsidRPr="00FA2BF3">
        <w:rPr>
          <w:rFonts w:asciiTheme="minorEastAsia" w:hAnsiTheme="minorEastAsia"/>
          <w:sz w:val="28"/>
          <w:szCs w:val="28"/>
        </w:rPr>
        <w:t>b =</w:t>
      </w:r>
    </w:p>
    <w:p w:rsidR="00602A70" w:rsidRPr="00FA2BF3" w:rsidRDefault="00602A70" w:rsidP="00602A70">
      <w:pPr>
        <w:rPr>
          <w:rFonts w:asciiTheme="minorEastAsia" w:hAnsiTheme="minorEastAsia"/>
          <w:sz w:val="28"/>
          <w:szCs w:val="28"/>
        </w:rPr>
      </w:pPr>
      <w:r w:rsidRPr="00FA2BF3">
        <w:rPr>
          <w:rFonts w:asciiTheme="minorEastAsia" w:hAnsiTheme="minorEastAsia"/>
          <w:sz w:val="28"/>
          <w:szCs w:val="28"/>
        </w:rPr>
        <w:t xml:space="preserve">  1.0e+00</w:t>
      </w:r>
      <w:r w:rsidRPr="00FA2BF3">
        <w:rPr>
          <w:rFonts w:asciiTheme="minorEastAsia" w:hAnsiTheme="minorEastAsia" w:hint="eastAsia"/>
          <w:sz w:val="28"/>
          <w:szCs w:val="28"/>
        </w:rPr>
        <w:t>2</w:t>
      </w:r>
      <w:r w:rsidRPr="00FA2BF3">
        <w:rPr>
          <w:rFonts w:asciiTheme="minorEastAsia" w:hAnsiTheme="minorEastAsia"/>
          <w:sz w:val="28"/>
          <w:szCs w:val="28"/>
        </w:rPr>
        <w:t xml:space="preserve"> *</w:t>
      </w:r>
    </w:p>
    <w:p w:rsidR="00602A70" w:rsidRPr="00FA2BF3" w:rsidRDefault="00602A70" w:rsidP="00602A70">
      <w:pPr>
        <w:rPr>
          <w:rFonts w:asciiTheme="minorEastAsia" w:hAnsiTheme="minorEastAsia"/>
          <w:sz w:val="28"/>
          <w:szCs w:val="28"/>
        </w:rPr>
      </w:pPr>
      <w:r w:rsidRPr="00FA2BF3">
        <w:rPr>
          <w:rFonts w:asciiTheme="minorEastAsia" w:hAnsiTheme="minorEastAsia"/>
          <w:sz w:val="28"/>
          <w:szCs w:val="28"/>
        </w:rPr>
        <w:t xml:space="preserve">   -5.3283</w:t>
      </w:r>
    </w:p>
    <w:p w:rsidR="00602A70" w:rsidRPr="00FA2BF3" w:rsidRDefault="00602A70" w:rsidP="00602A70">
      <w:pPr>
        <w:rPr>
          <w:rFonts w:asciiTheme="minorEastAsia" w:hAnsiTheme="minorEastAsia"/>
          <w:sz w:val="28"/>
          <w:szCs w:val="28"/>
        </w:rPr>
      </w:pPr>
      <w:r w:rsidRPr="00FA2BF3">
        <w:rPr>
          <w:rFonts w:asciiTheme="minorEastAsia" w:hAnsiTheme="minorEastAsia"/>
          <w:sz w:val="28"/>
          <w:szCs w:val="28"/>
        </w:rPr>
        <w:t xml:space="preserve">    0.0027</w:t>
      </w:r>
    </w:p>
    <w:p w:rsidR="00602A70" w:rsidRPr="00FA2BF3" w:rsidRDefault="00602A70" w:rsidP="00602A70">
      <w:pPr>
        <w:rPr>
          <w:rFonts w:asciiTheme="minorEastAsia" w:hAnsiTheme="minorEastAsia"/>
          <w:sz w:val="28"/>
          <w:szCs w:val="28"/>
        </w:rPr>
      </w:pPr>
      <w:proofErr w:type="spellStart"/>
      <w:proofErr w:type="gramStart"/>
      <w:r w:rsidRPr="00FA2BF3">
        <w:rPr>
          <w:rFonts w:asciiTheme="minorEastAsia" w:hAnsiTheme="minorEastAsia"/>
          <w:sz w:val="28"/>
          <w:szCs w:val="28"/>
        </w:rPr>
        <w:t>bint</w:t>
      </w:r>
      <w:proofErr w:type="spellEnd"/>
      <w:proofErr w:type="gramEnd"/>
      <w:r w:rsidRPr="00FA2BF3">
        <w:rPr>
          <w:rFonts w:asciiTheme="minorEastAsia" w:hAnsiTheme="minorEastAsia"/>
          <w:sz w:val="28"/>
          <w:szCs w:val="28"/>
        </w:rPr>
        <w:t xml:space="preserve"> =</w:t>
      </w:r>
    </w:p>
    <w:p w:rsidR="00602A70" w:rsidRPr="00FA2BF3" w:rsidRDefault="00602A70" w:rsidP="00602A70">
      <w:pPr>
        <w:rPr>
          <w:rFonts w:asciiTheme="minorEastAsia" w:hAnsiTheme="minorEastAsia"/>
          <w:sz w:val="28"/>
          <w:szCs w:val="28"/>
        </w:rPr>
      </w:pPr>
      <w:r w:rsidRPr="00FA2BF3">
        <w:rPr>
          <w:rFonts w:asciiTheme="minorEastAsia" w:hAnsiTheme="minorEastAsia"/>
          <w:sz w:val="28"/>
          <w:szCs w:val="28"/>
        </w:rPr>
        <w:lastRenderedPageBreak/>
        <w:t xml:space="preserve">  1.0e+00</w:t>
      </w:r>
      <w:r w:rsidRPr="00FA2BF3">
        <w:rPr>
          <w:rFonts w:asciiTheme="minorEastAsia" w:hAnsiTheme="minorEastAsia" w:hint="eastAsia"/>
          <w:sz w:val="28"/>
          <w:szCs w:val="28"/>
        </w:rPr>
        <w:t>2</w:t>
      </w:r>
      <w:r w:rsidRPr="00FA2BF3">
        <w:rPr>
          <w:rFonts w:asciiTheme="minorEastAsia" w:hAnsiTheme="minorEastAsia"/>
          <w:sz w:val="28"/>
          <w:szCs w:val="28"/>
        </w:rPr>
        <w:t xml:space="preserve"> *</w:t>
      </w:r>
    </w:p>
    <w:p w:rsidR="00602A70" w:rsidRPr="00FA2BF3" w:rsidRDefault="00602A70" w:rsidP="00602A70">
      <w:pPr>
        <w:rPr>
          <w:rFonts w:asciiTheme="minorEastAsia" w:hAnsiTheme="minorEastAsia"/>
          <w:sz w:val="28"/>
          <w:szCs w:val="28"/>
        </w:rPr>
      </w:pPr>
      <w:r w:rsidRPr="00FA2BF3">
        <w:rPr>
          <w:rFonts w:asciiTheme="minorEastAsia" w:hAnsiTheme="minorEastAsia"/>
          <w:sz w:val="28"/>
          <w:szCs w:val="28"/>
        </w:rPr>
        <w:t xml:space="preserve">   -5.8204   -4.8361</w:t>
      </w:r>
    </w:p>
    <w:p w:rsidR="00602A70" w:rsidRPr="00FA2BF3" w:rsidRDefault="00602A70" w:rsidP="00602A70">
      <w:pPr>
        <w:rPr>
          <w:rFonts w:asciiTheme="minorEastAsia" w:hAnsiTheme="minorEastAsia"/>
          <w:sz w:val="28"/>
          <w:szCs w:val="28"/>
        </w:rPr>
      </w:pPr>
      <w:r w:rsidRPr="00FA2BF3">
        <w:rPr>
          <w:rFonts w:asciiTheme="minorEastAsia" w:hAnsiTheme="minorEastAsia"/>
          <w:sz w:val="28"/>
          <w:szCs w:val="28"/>
        </w:rPr>
        <w:t xml:space="preserve">    0.0025    0.0030</w:t>
      </w:r>
    </w:p>
    <w:p w:rsidR="00602A70" w:rsidRPr="00FA2BF3" w:rsidRDefault="00602A70" w:rsidP="00602A70">
      <w:pPr>
        <w:rPr>
          <w:rFonts w:asciiTheme="minorEastAsia" w:hAnsiTheme="minorEastAsia"/>
          <w:sz w:val="28"/>
          <w:szCs w:val="28"/>
        </w:rPr>
      </w:pPr>
      <w:proofErr w:type="gramStart"/>
      <w:r w:rsidRPr="00FA2BF3">
        <w:rPr>
          <w:rFonts w:asciiTheme="minorEastAsia" w:hAnsiTheme="minorEastAsia"/>
          <w:sz w:val="28"/>
          <w:szCs w:val="28"/>
        </w:rPr>
        <w:t>stats</w:t>
      </w:r>
      <w:proofErr w:type="gramEnd"/>
      <w:r w:rsidRPr="00FA2BF3">
        <w:rPr>
          <w:rFonts w:asciiTheme="minorEastAsia" w:hAnsiTheme="minorEastAsia"/>
          <w:sz w:val="28"/>
          <w:szCs w:val="28"/>
        </w:rPr>
        <w:t xml:space="preserve"> =</w:t>
      </w:r>
      <w:r w:rsidRPr="00FA2BF3">
        <w:rPr>
          <w:rFonts w:asciiTheme="minorEastAsia" w:hAnsiTheme="minorEastAsia" w:hint="eastAsia"/>
          <w:sz w:val="28"/>
          <w:szCs w:val="28"/>
        </w:rPr>
        <w:t xml:space="preserve">     </w:t>
      </w:r>
    </w:p>
    <w:p w:rsidR="00602A70" w:rsidRPr="00FA2BF3" w:rsidRDefault="00602A70" w:rsidP="00602A70">
      <w:pPr>
        <w:ind w:firstLine="540"/>
        <w:rPr>
          <w:rFonts w:asciiTheme="minorEastAsia" w:hAnsiTheme="minorEastAsia"/>
          <w:sz w:val="28"/>
          <w:szCs w:val="28"/>
        </w:rPr>
      </w:pPr>
      <w:proofErr w:type="gramStart"/>
      <w:r w:rsidRPr="00FA2BF3">
        <w:rPr>
          <w:rFonts w:asciiTheme="minorEastAsia" w:hAnsiTheme="minorEastAsia"/>
          <w:sz w:val="28"/>
          <w:szCs w:val="28"/>
        </w:rPr>
        <w:t>0.9692  535.6016</w:t>
      </w:r>
      <w:proofErr w:type="gramEnd"/>
      <w:r w:rsidRPr="00FA2BF3">
        <w:rPr>
          <w:rFonts w:asciiTheme="minorEastAsia" w:hAnsiTheme="minorEastAsia"/>
          <w:sz w:val="28"/>
          <w:szCs w:val="28"/>
        </w:rPr>
        <w:t xml:space="preserve">    0.0000  780.0594</w:t>
      </w:r>
      <w:r w:rsidRPr="00FA2BF3">
        <w:rPr>
          <w:rFonts w:asciiTheme="minorEastAsia" w:hAnsiTheme="minorEastAsia" w:hint="eastAsia"/>
          <w:sz w:val="28"/>
          <w:szCs w:val="28"/>
        </w:rPr>
        <w:t xml:space="preserve">  </w:t>
      </w:r>
    </w:p>
    <w:p w:rsidR="00602A70" w:rsidRPr="00FA2BF3" w:rsidRDefault="00602A70" w:rsidP="00602A70">
      <w:pPr>
        <w:rPr>
          <w:rFonts w:asciiTheme="minorEastAsia" w:hAnsiTheme="minorEastAsia"/>
          <w:sz w:val="28"/>
          <w:szCs w:val="28"/>
        </w:rPr>
      </w:pPr>
      <w:r w:rsidRPr="00FA2BF3">
        <w:rPr>
          <w:rFonts w:asciiTheme="minorEastAsia" w:hAnsiTheme="minorEastAsia" w:hint="eastAsia"/>
          <w:sz w:val="28"/>
          <w:szCs w:val="28"/>
        </w:rPr>
        <w:t>即</w:t>
      </w:r>
      <m:oMath>
        <m:sSub>
          <m:sSubPr>
            <m:ctrlPr>
              <w:rPr>
                <w:rFonts w:ascii="Cambria Math" w:hAnsi="Cambria Math"/>
                <w:sz w:val="28"/>
                <w:szCs w:val="28"/>
              </w:rPr>
            </m:ctrlPr>
          </m:sSubPr>
          <m:e>
            <m:acc>
              <m:accPr>
                <m:ctrlPr>
                  <w:rPr>
                    <w:rFonts w:ascii="Cambria Math" w:hAnsi="Cambria Math"/>
                    <w:sz w:val="28"/>
                    <w:szCs w:val="28"/>
                  </w:rPr>
                </m:ctrlPr>
              </m:accPr>
              <m:e>
                <m:r>
                  <m:rPr>
                    <m:sty m:val="p"/>
                  </m:rPr>
                  <w:rPr>
                    <w:rFonts w:ascii="Cambria Math" w:hAnsi="Cambria Math"/>
                    <w:sz w:val="28"/>
                    <w:szCs w:val="28"/>
                  </w:rPr>
                  <m:t>β</m:t>
                </m:r>
              </m:e>
            </m:acc>
          </m:e>
          <m:sub>
            <m:r>
              <m:rPr>
                <m:sty m:val="p"/>
              </m:rPr>
              <w:rPr>
                <w:rFonts w:ascii="Cambria Math" w:hAnsi="Cambria Math" w:hint="eastAsia"/>
                <w:sz w:val="28"/>
                <w:szCs w:val="28"/>
              </w:rPr>
              <m:t>0</m:t>
            </m:r>
          </m:sub>
        </m:sSub>
      </m:oMath>
      <w:r w:rsidRPr="00FA2BF3">
        <w:rPr>
          <w:rFonts w:asciiTheme="minorEastAsia" w:hAnsiTheme="minorEastAsia" w:hint="eastAsia"/>
          <w:sz w:val="28"/>
          <w:szCs w:val="28"/>
        </w:rPr>
        <w:t>=</w:t>
      </w:r>
      <w:r w:rsidRPr="00FA2BF3">
        <w:rPr>
          <w:rFonts w:asciiTheme="minorEastAsia" w:hAnsiTheme="minorEastAsia"/>
          <w:sz w:val="28"/>
          <w:szCs w:val="28"/>
        </w:rPr>
        <w:t>-5.3283</w:t>
      </w:r>
      <w:r w:rsidRPr="00FA2BF3">
        <w:rPr>
          <w:rFonts w:asciiTheme="minorEastAsia" w:hAnsiTheme="minorEastAsia" w:hint="eastAsia"/>
          <w:sz w:val="28"/>
          <w:szCs w:val="28"/>
        </w:rPr>
        <w:t>*(</w:t>
      </w:r>
      <w:r w:rsidRPr="00FA2BF3">
        <w:rPr>
          <w:rFonts w:asciiTheme="minorEastAsia" w:hAnsiTheme="minorEastAsia"/>
          <w:sz w:val="28"/>
          <w:szCs w:val="28"/>
        </w:rPr>
        <w:t xml:space="preserve"> 1.0e+00</w:t>
      </w:r>
      <w:r w:rsidRPr="00FA2BF3">
        <w:rPr>
          <w:rFonts w:asciiTheme="minorEastAsia" w:hAnsiTheme="minorEastAsia" w:hint="eastAsia"/>
          <w:sz w:val="28"/>
          <w:szCs w:val="28"/>
        </w:rPr>
        <w:t xml:space="preserve">2)； </w:t>
      </w:r>
      <m:oMath>
        <m:sSub>
          <m:sSubPr>
            <m:ctrlPr>
              <w:rPr>
                <w:rFonts w:ascii="Cambria Math" w:hAnsi="Cambria Math"/>
                <w:sz w:val="28"/>
                <w:szCs w:val="28"/>
              </w:rPr>
            </m:ctrlPr>
          </m:sSubPr>
          <m:e>
            <m:acc>
              <m:accPr>
                <m:ctrlPr>
                  <w:rPr>
                    <w:rFonts w:ascii="Cambria Math" w:hAnsi="Cambria Math"/>
                    <w:sz w:val="28"/>
                    <w:szCs w:val="28"/>
                  </w:rPr>
                </m:ctrlPr>
              </m:accPr>
              <m:e>
                <m:r>
                  <m:rPr>
                    <m:sty m:val="p"/>
                  </m:rPr>
                  <w:rPr>
                    <w:rFonts w:ascii="Cambria Math" w:hAnsi="Cambria Math"/>
                    <w:sz w:val="28"/>
                    <w:szCs w:val="28"/>
                  </w:rPr>
                  <m:t>β</m:t>
                </m:r>
              </m:e>
            </m:acc>
          </m:e>
          <m:sub>
            <m:r>
              <m:rPr>
                <m:sty m:val="p"/>
              </m:rPr>
              <w:rPr>
                <w:rFonts w:ascii="Cambria Math" w:hAnsi="Cambria Math" w:hint="eastAsia"/>
                <w:sz w:val="28"/>
                <w:szCs w:val="28"/>
              </w:rPr>
              <m:t>1</m:t>
            </m:r>
          </m:sub>
        </m:sSub>
      </m:oMath>
      <w:r w:rsidRPr="00FA2BF3">
        <w:rPr>
          <w:rFonts w:asciiTheme="minorEastAsia" w:hAnsiTheme="minorEastAsia" w:hint="eastAsia"/>
          <w:sz w:val="28"/>
          <w:szCs w:val="28"/>
        </w:rPr>
        <w:t>=</w:t>
      </w:r>
      <w:r w:rsidRPr="00FA2BF3">
        <w:rPr>
          <w:rFonts w:asciiTheme="minorEastAsia" w:hAnsiTheme="minorEastAsia"/>
          <w:sz w:val="28"/>
          <w:szCs w:val="28"/>
        </w:rPr>
        <w:t xml:space="preserve"> 0.0027</w:t>
      </w:r>
      <w:r w:rsidRPr="00FA2BF3">
        <w:rPr>
          <w:rFonts w:asciiTheme="minorEastAsia" w:hAnsiTheme="minorEastAsia" w:hint="eastAsia"/>
          <w:sz w:val="28"/>
          <w:szCs w:val="28"/>
        </w:rPr>
        <w:t>*(</w:t>
      </w:r>
      <w:r w:rsidRPr="00FA2BF3">
        <w:rPr>
          <w:rFonts w:asciiTheme="minorEastAsia" w:hAnsiTheme="minorEastAsia"/>
          <w:sz w:val="28"/>
          <w:szCs w:val="28"/>
        </w:rPr>
        <w:t>1.0e+00</w:t>
      </w:r>
      <w:r w:rsidRPr="00FA2BF3">
        <w:rPr>
          <w:rFonts w:asciiTheme="minorEastAsia" w:hAnsiTheme="minorEastAsia" w:hint="eastAsia"/>
          <w:sz w:val="28"/>
          <w:szCs w:val="28"/>
        </w:rPr>
        <w:t>2</w:t>
      </w:r>
      <w:r w:rsidRPr="00FA2BF3">
        <w:rPr>
          <w:rFonts w:asciiTheme="minorEastAsia" w:hAnsiTheme="minorEastAsia"/>
          <w:sz w:val="28"/>
          <w:szCs w:val="28"/>
        </w:rPr>
        <w:t xml:space="preserve"> </w:t>
      </w:r>
      <w:r w:rsidRPr="00FA2BF3">
        <w:rPr>
          <w:rFonts w:asciiTheme="minorEastAsia" w:hAnsiTheme="minorEastAsia" w:hint="eastAsia"/>
          <w:sz w:val="28"/>
          <w:szCs w:val="28"/>
        </w:rPr>
        <w:t>)；</w:t>
      </w:r>
      <m:oMath>
        <m:sSub>
          <m:sSubPr>
            <m:ctrlPr>
              <w:rPr>
                <w:rFonts w:ascii="Cambria Math" w:hAnsi="Cambria Math"/>
                <w:sz w:val="28"/>
                <w:szCs w:val="28"/>
              </w:rPr>
            </m:ctrlPr>
          </m:sSubPr>
          <m:e>
            <m:acc>
              <m:accPr>
                <m:ctrlPr>
                  <w:rPr>
                    <w:rFonts w:ascii="Cambria Math" w:hAnsi="Cambria Math"/>
                    <w:sz w:val="28"/>
                    <w:szCs w:val="28"/>
                  </w:rPr>
                </m:ctrlPr>
              </m:accPr>
              <m:e>
                <m:r>
                  <m:rPr>
                    <m:sty m:val="p"/>
                  </m:rPr>
                  <w:rPr>
                    <w:rFonts w:ascii="Cambria Math" w:hAnsi="Cambria Math"/>
                    <w:sz w:val="28"/>
                    <w:szCs w:val="28"/>
                  </w:rPr>
                  <m:t>β</m:t>
                </m:r>
              </m:e>
            </m:acc>
          </m:e>
          <m:sub>
            <m:r>
              <m:rPr>
                <m:sty m:val="p"/>
              </m:rPr>
              <w:rPr>
                <w:rFonts w:ascii="Cambria Math" w:hAnsi="Cambria Math" w:hint="eastAsia"/>
                <w:sz w:val="28"/>
                <w:szCs w:val="28"/>
              </w:rPr>
              <m:t>0</m:t>
            </m:r>
          </m:sub>
        </m:sSub>
      </m:oMath>
      <w:r w:rsidRPr="00FA2BF3">
        <w:rPr>
          <w:rFonts w:asciiTheme="minorEastAsia" w:hAnsiTheme="minorEastAsia" w:hint="eastAsia"/>
          <w:sz w:val="28"/>
          <w:szCs w:val="28"/>
        </w:rPr>
        <w:t>的置信区间为[</w:t>
      </w:r>
      <w:r w:rsidRPr="00FA2BF3">
        <w:rPr>
          <w:rFonts w:asciiTheme="minorEastAsia" w:hAnsiTheme="minorEastAsia"/>
          <w:sz w:val="28"/>
          <w:szCs w:val="28"/>
        </w:rPr>
        <w:t>-5.8204</w:t>
      </w:r>
      <w:r w:rsidRPr="00FA2BF3">
        <w:rPr>
          <w:rFonts w:asciiTheme="minorEastAsia" w:hAnsiTheme="minorEastAsia" w:hint="eastAsia"/>
          <w:sz w:val="28"/>
          <w:szCs w:val="28"/>
        </w:rPr>
        <w:t>*(</w:t>
      </w:r>
      <w:r w:rsidRPr="00FA2BF3">
        <w:rPr>
          <w:rFonts w:asciiTheme="minorEastAsia" w:hAnsiTheme="minorEastAsia"/>
          <w:sz w:val="28"/>
          <w:szCs w:val="28"/>
        </w:rPr>
        <w:t xml:space="preserve"> 1.0e+00</w:t>
      </w:r>
      <w:r w:rsidRPr="00FA2BF3">
        <w:rPr>
          <w:rFonts w:asciiTheme="minorEastAsia" w:hAnsiTheme="minorEastAsia" w:hint="eastAsia"/>
          <w:sz w:val="28"/>
          <w:szCs w:val="28"/>
        </w:rPr>
        <w:t>2) , -4</w:t>
      </w:r>
      <w:r w:rsidRPr="00FA2BF3">
        <w:rPr>
          <w:rFonts w:asciiTheme="minorEastAsia" w:hAnsiTheme="minorEastAsia"/>
          <w:sz w:val="28"/>
          <w:szCs w:val="28"/>
        </w:rPr>
        <w:t>.8361</w:t>
      </w:r>
      <w:r w:rsidRPr="00FA2BF3">
        <w:rPr>
          <w:rFonts w:asciiTheme="minorEastAsia" w:hAnsiTheme="minorEastAsia" w:hint="eastAsia"/>
          <w:sz w:val="28"/>
          <w:szCs w:val="28"/>
        </w:rPr>
        <w:t>*(</w:t>
      </w:r>
      <w:r w:rsidRPr="00FA2BF3">
        <w:rPr>
          <w:rFonts w:asciiTheme="minorEastAsia" w:hAnsiTheme="minorEastAsia"/>
          <w:sz w:val="28"/>
          <w:szCs w:val="28"/>
        </w:rPr>
        <w:t xml:space="preserve"> 1.0e+00</w:t>
      </w:r>
      <w:r w:rsidRPr="00FA2BF3">
        <w:rPr>
          <w:rFonts w:asciiTheme="minorEastAsia" w:hAnsiTheme="minorEastAsia" w:hint="eastAsia"/>
          <w:sz w:val="28"/>
          <w:szCs w:val="28"/>
        </w:rPr>
        <w:t>2) ] ,</w:t>
      </w:r>
      <m:oMath>
        <m:sSub>
          <m:sSubPr>
            <m:ctrlPr>
              <w:rPr>
                <w:rFonts w:ascii="Cambria Math" w:hAnsi="Cambria Math"/>
                <w:sz w:val="28"/>
                <w:szCs w:val="28"/>
              </w:rPr>
            </m:ctrlPr>
          </m:sSubPr>
          <m:e>
            <m:acc>
              <m:accPr>
                <m:ctrlPr>
                  <w:rPr>
                    <w:rFonts w:ascii="Cambria Math" w:hAnsi="Cambria Math"/>
                    <w:sz w:val="28"/>
                    <w:szCs w:val="28"/>
                  </w:rPr>
                </m:ctrlPr>
              </m:accPr>
              <m:e>
                <m:r>
                  <m:rPr>
                    <m:sty m:val="p"/>
                  </m:rPr>
                  <w:rPr>
                    <w:rFonts w:ascii="Cambria Math" w:hAnsi="Cambria Math"/>
                    <w:sz w:val="28"/>
                    <w:szCs w:val="28"/>
                  </w:rPr>
                  <m:t>β</m:t>
                </m:r>
              </m:e>
            </m:acc>
          </m:e>
          <m:sub>
            <m:r>
              <m:rPr>
                <m:sty m:val="p"/>
              </m:rPr>
              <w:rPr>
                <w:rFonts w:ascii="Cambria Math" w:hAnsi="Cambria Math" w:hint="eastAsia"/>
                <w:sz w:val="28"/>
                <w:szCs w:val="28"/>
              </w:rPr>
              <m:t>1</m:t>
            </m:r>
          </m:sub>
        </m:sSub>
      </m:oMath>
      <w:r w:rsidRPr="00FA2BF3">
        <w:rPr>
          <w:rFonts w:asciiTheme="minorEastAsia" w:hAnsiTheme="minorEastAsia" w:hint="eastAsia"/>
          <w:sz w:val="28"/>
          <w:szCs w:val="28"/>
        </w:rPr>
        <w:t>的置信区间为[</w:t>
      </w:r>
      <w:r w:rsidRPr="00FA2BF3">
        <w:rPr>
          <w:rFonts w:asciiTheme="minorEastAsia" w:hAnsiTheme="minorEastAsia"/>
          <w:sz w:val="28"/>
          <w:szCs w:val="28"/>
        </w:rPr>
        <w:t xml:space="preserve"> 0.0025</w:t>
      </w:r>
      <w:r w:rsidRPr="00FA2BF3">
        <w:rPr>
          <w:rFonts w:asciiTheme="minorEastAsia" w:hAnsiTheme="minorEastAsia" w:hint="eastAsia"/>
          <w:sz w:val="28"/>
          <w:szCs w:val="28"/>
        </w:rPr>
        <w:t>*(</w:t>
      </w:r>
      <w:r w:rsidRPr="00FA2BF3">
        <w:rPr>
          <w:rFonts w:asciiTheme="minorEastAsia" w:hAnsiTheme="minorEastAsia"/>
          <w:sz w:val="28"/>
          <w:szCs w:val="28"/>
        </w:rPr>
        <w:t xml:space="preserve"> 1.0e+00</w:t>
      </w:r>
      <w:r w:rsidRPr="00FA2BF3">
        <w:rPr>
          <w:rFonts w:asciiTheme="minorEastAsia" w:hAnsiTheme="minorEastAsia" w:hint="eastAsia"/>
          <w:sz w:val="28"/>
          <w:szCs w:val="28"/>
        </w:rPr>
        <w:t>2) ,</w:t>
      </w:r>
      <w:r w:rsidRPr="00FA2BF3">
        <w:rPr>
          <w:rFonts w:asciiTheme="minorEastAsia" w:hAnsiTheme="minorEastAsia"/>
          <w:sz w:val="28"/>
          <w:szCs w:val="28"/>
        </w:rPr>
        <w:t xml:space="preserve"> 0.0030</w:t>
      </w:r>
      <w:r w:rsidRPr="00FA2BF3">
        <w:rPr>
          <w:rFonts w:asciiTheme="minorEastAsia" w:hAnsiTheme="minorEastAsia" w:hint="eastAsia"/>
          <w:sz w:val="28"/>
          <w:szCs w:val="28"/>
        </w:rPr>
        <w:t>*(</w:t>
      </w:r>
      <w:r w:rsidRPr="00FA2BF3">
        <w:rPr>
          <w:rFonts w:asciiTheme="minorEastAsia" w:hAnsiTheme="minorEastAsia"/>
          <w:sz w:val="28"/>
          <w:szCs w:val="28"/>
        </w:rPr>
        <w:t xml:space="preserve"> 1.0e+00</w:t>
      </w:r>
      <w:r w:rsidRPr="00FA2BF3">
        <w:rPr>
          <w:rFonts w:asciiTheme="minorEastAsia" w:hAnsiTheme="minorEastAsia" w:hint="eastAsia"/>
          <w:sz w:val="28"/>
          <w:szCs w:val="28"/>
        </w:rPr>
        <w:t>2</w:t>
      </w:r>
      <w:r w:rsidRPr="00FA2BF3">
        <w:rPr>
          <w:rFonts w:asciiTheme="minorEastAsia" w:hAnsiTheme="minorEastAsia"/>
          <w:sz w:val="28"/>
          <w:szCs w:val="28"/>
        </w:rPr>
        <w:t xml:space="preserve"> </w:t>
      </w:r>
      <w:r w:rsidRPr="00FA2BF3">
        <w:rPr>
          <w:rFonts w:asciiTheme="minorEastAsia" w:hAnsiTheme="minorEastAsia" w:hint="eastAsia"/>
          <w:sz w:val="28"/>
          <w:szCs w:val="28"/>
        </w:rPr>
        <w:t>) ]；</w:t>
      </w:r>
      <m:oMath>
        <m:sSup>
          <m:sSupPr>
            <m:ctrlPr>
              <w:rPr>
                <w:rFonts w:ascii="Cambria Math" w:hAnsi="Cambria Math"/>
                <w:sz w:val="28"/>
                <w:szCs w:val="28"/>
              </w:rPr>
            </m:ctrlPr>
          </m:sSupPr>
          <m:e>
            <m:r>
              <m:rPr>
                <m:sty m:val="p"/>
              </m:rPr>
              <w:rPr>
                <w:rFonts w:ascii="Cambria Math" w:hAnsi="Cambria Math"/>
                <w:sz w:val="28"/>
                <w:szCs w:val="28"/>
              </w:rPr>
              <m:t>R</m:t>
            </m:r>
          </m:e>
          <m:sup>
            <m:r>
              <m:rPr>
                <m:sty m:val="p"/>
              </m:rPr>
              <w:rPr>
                <w:rFonts w:ascii="Cambria Math" w:hAnsi="Cambria Math"/>
                <w:sz w:val="28"/>
                <w:szCs w:val="28"/>
              </w:rPr>
              <m:t>2</m:t>
            </m:r>
          </m:sup>
        </m:sSup>
      </m:oMath>
      <w:r w:rsidRPr="00FA2BF3">
        <w:rPr>
          <w:rFonts w:asciiTheme="minorEastAsia" w:hAnsiTheme="minorEastAsia" w:hint="eastAsia"/>
          <w:sz w:val="28"/>
          <w:szCs w:val="28"/>
        </w:rPr>
        <w:t>=0.9692，F=535.6016，P=0.0000，P&lt;0.05,可知回归模型</w:t>
      </w:r>
    </w:p>
    <w:p w:rsidR="00602A70" w:rsidRPr="00FA2BF3" w:rsidRDefault="00602A70" w:rsidP="00602A70">
      <w:pPr>
        <w:rPr>
          <w:rFonts w:asciiTheme="minorEastAsia" w:hAnsiTheme="minorEastAsia"/>
          <w:sz w:val="28"/>
          <w:szCs w:val="28"/>
        </w:rPr>
      </w:pPr>
      <w:r w:rsidRPr="00FA2BF3">
        <w:rPr>
          <w:rFonts w:asciiTheme="minorEastAsia" w:hAnsiTheme="minorEastAsia" w:hint="eastAsia"/>
          <w:sz w:val="28"/>
          <w:szCs w:val="28"/>
        </w:rPr>
        <w:t xml:space="preserve">         </w:t>
      </w:r>
      <w:r w:rsidRPr="00FA2BF3">
        <w:rPr>
          <w:rFonts w:asciiTheme="minorEastAsia" w:hAnsiTheme="minorEastAsia"/>
          <w:sz w:val="28"/>
          <w:szCs w:val="28"/>
        </w:rPr>
        <w:t>y=</w:t>
      </w:r>
      <w:r w:rsidRPr="00FA2BF3">
        <w:rPr>
          <w:rFonts w:asciiTheme="minorEastAsia" w:hAnsiTheme="minorEastAsia" w:hint="eastAsia"/>
          <w:sz w:val="28"/>
          <w:szCs w:val="28"/>
        </w:rPr>
        <w:t>(-5.3283+0.0027x)*</w:t>
      </w:r>
      <w:r w:rsidRPr="00FA2BF3">
        <w:rPr>
          <w:rFonts w:asciiTheme="minorEastAsia" w:hAnsiTheme="minorEastAsia"/>
          <w:sz w:val="28"/>
          <w:szCs w:val="28"/>
        </w:rPr>
        <w:t xml:space="preserve"> </w:t>
      </w:r>
      <w:r w:rsidRPr="00FA2BF3">
        <w:rPr>
          <w:rFonts w:asciiTheme="minorEastAsia" w:hAnsiTheme="minorEastAsia" w:hint="eastAsia"/>
          <w:sz w:val="28"/>
          <w:szCs w:val="28"/>
        </w:rPr>
        <w:t>(</w:t>
      </w:r>
      <w:r w:rsidRPr="00FA2BF3">
        <w:rPr>
          <w:rFonts w:asciiTheme="minorEastAsia" w:hAnsiTheme="minorEastAsia"/>
          <w:sz w:val="28"/>
          <w:szCs w:val="28"/>
        </w:rPr>
        <w:t>1.0e+00</w:t>
      </w:r>
      <w:r w:rsidRPr="00FA2BF3">
        <w:rPr>
          <w:rFonts w:asciiTheme="minorEastAsia" w:hAnsiTheme="minorEastAsia" w:hint="eastAsia"/>
          <w:sz w:val="28"/>
          <w:szCs w:val="28"/>
        </w:rPr>
        <w:t>2)成立。</w:t>
      </w:r>
    </w:p>
    <w:p w:rsidR="00602A70" w:rsidRPr="00FA2BF3" w:rsidRDefault="00FD308E" w:rsidP="00602A70">
      <w:pPr>
        <w:rPr>
          <w:rFonts w:asciiTheme="minorEastAsia" w:hAnsiTheme="minorEastAsia"/>
          <w:sz w:val="28"/>
          <w:szCs w:val="28"/>
        </w:rPr>
      </w:pPr>
      <w:r w:rsidRPr="0027132B">
        <w:rPr>
          <w:rFonts w:asciiTheme="minorEastAsia" w:hAnsiTheme="minorEastAsia" w:hint="eastAsia"/>
          <w:b/>
          <w:sz w:val="28"/>
          <w:szCs w:val="28"/>
        </w:rPr>
        <w:t>2-3</w:t>
      </w:r>
      <w:r w:rsidR="00602A70" w:rsidRPr="00FA2BF3">
        <w:rPr>
          <w:rFonts w:asciiTheme="minorEastAsia" w:hAnsiTheme="minorEastAsia" w:hint="eastAsia"/>
          <w:sz w:val="28"/>
          <w:szCs w:val="28"/>
        </w:rPr>
        <w:t>残差分析，作残差图：</w:t>
      </w:r>
    </w:p>
    <w:p w:rsidR="00602A70" w:rsidRPr="00FA2BF3" w:rsidRDefault="00602A70" w:rsidP="00602A70">
      <w:pPr>
        <w:rPr>
          <w:rFonts w:asciiTheme="minorEastAsia" w:hAnsiTheme="minorEastAsia"/>
          <w:sz w:val="28"/>
          <w:szCs w:val="28"/>
        </w:rPr>
      </w:pPr>
      <w:proofErr w:type="spellStart"/>
      <w:proofErr w:type="gramStart"/>
      <w:r w:rsidRPr="00FA2BF3">
        <w:rPr>
          <w:rFonts w:asciiTheme="minorEastAsia" w:hAnsiTheme="minorEastAsia"/>
          <w:sz w:val="28"/>
          <w:szCs w:val="28"/>
        </w:rPr>
        <w:t>rcoplot</w:t>
      </w:r>
      <w:proofErr w:type="spellEnd"/>
      <w:r w:rsidRPr="00FA2BF3">
        <w:rPr>
          <w:rFonts w:asciiTheme="minorEastAsia" w:hAnsiTheme="minorEastAsia"/>
          <w:sz w:val="28"/>
          <w:szCs w:val="28"/>
        </w:rPr>
        <w:t>(</w:t>
      </w:r>
      <w:proofErr w:type="spellStart"/>
      <w:proofErr w:type="gramEnd"/>
      <w:r w:rsidRPr="00FA2BF3">
        <w:rPr>
          <w:rFonts w:asciiTheme="minorEastAsia" w:hAnsiTheme="minorEastAsia"/>
          <w:sz w:val="28"/>
          <w:szCs w:val="28"/>
        </w:rPr>
        <w:t>r,rint</w:t>
      </w:r>
      <w:proofErr w:type="spellEnd"/>
      <w:r w:rsidRPr="00FA2BF3">
        <w:rPr>
          <w:rFonts w:asciiTheme="minorEastAsia" w:hAnsiTheme="minorEastAsia"/>
          <w:sz w:val="28"/>
          <w:szCs w:val="28"/>
        </w:rPr>
        <w:t>)</w:t>
      </w:r>
    </w:p>
    <w:p w:rsidR="00602A70" w:rsidRPr="00FA2BF3" w:rsidRDefault="00602A70" w:rsidP="0027132B">
      <w:pPr>
        <w:rPr>
          <w:rFonts w:asciiTheme="minorEastAsia" w:hAnsiTheme="minorEastAsia"/>
          <w:sz w:val="28"/>
          <w:szCs w:val="28"/>
        </w:rPr>
      </w:pPr>
      <w:r w:rsidRPr="00FA2BF3">
        <w:rPr>
          <w:rFonts w:asciiTheme="minorEastAsia" w:hAnsiTheme="minorEastAsia" w:hint="eastAsia"/>
          <w:sz w:val="28"/>
          <w:szCs w:val="28"/>
        </w:rPr>
        <w:t>从残差图可以看出，除最后一年数据外，其余的数据残差离零点均较近，且残差的置信区间均包含零点，这说明回归模型</w:t>
      </w:r>
    </w:p>
    <w:p w:rsidR="00602A70" w:rsidRPr="00FA2BF3" w:rsidRDefault="00602A70" w:rsidP="00602A70">
      <w:pPr>
        <w:rPr>
          <w:rFonts w:asciiTheme="minorEastAsia" w:hAnsiTheme="minorEastAsia"/>
          <w:sz w:val="28"/>
          <w:szCs w:val="28"/>
        </w:rPr>
      </w:pPr>
      <w:r w:rsidRPr="00FA2BF3">
        <w:rPr>
          <w:rFonts w:asciiTheme="minorEastAsia" w:hAnsiTheme="minorEastAsia" w:hint="eastAsia"/>
          <w:sz w:val="28"/>
          <w:szCs w:val="28"/>
        </w:rPr>
        <w:t xml:space="preserve">         </w:t>
      </w:r>
      <w:r w:rsidRPr="00FA2BF3">
        <w:rPr>
          <w:rFonts w:asciiTheme="minorEastAsia" w:hAnsiTheme="minorEastAsia"/>
          <w:sz w:val="28"/>
          <w:szCs w:val="28"/>
        </w:rPr>
        <w:t>y</w:t>
      </w:r>
      <w:proofErr w:type="gramStart"/>
      <w:r w:rsidRPr="00FA2BF3">
        <w:rPr>
          <w:rFonts w:asciiTheme="minorEastAsia" w:hAnsiTheme="minorEastAsia"/>
          <w:sz w:val="28"/>
          <w:szCs w:val="28"/>
        </w:rPr>
        <w:t>=</w:t>
      </w:r>
      <w:r w:rsidRPr="00FA2BF3">
        <w:rPr>
          <w:rFonts w:asciiTheme="minorEastAsia" w:hAnsiTheme="minorEastAsia" w:hint="eastAsia"/>
          <w:sz w:val="28"/>
          <w:szCs w:val="28"/>
        </w:rPr>
        <w:t>(</w:t>
      </w:r>
      <w:proofErr w:type="gramEnd"/>
      <w:r w:rsidRPr="00FA2BF3">
        <w:rPr>
          <w:rFonts w:asciiTheme="minorEastAsia" w:hAnsiTheme="minorEastAsia" w:hint="eastAsia"/>
          <w:sz w:val="28"/>
          <w:szCs w:val="28"/>
        </w:rPr>
        <w:t>-5.3283+0.0027x)*</w:t>
      </w:r>
      <w:r w:rsidRPr="00FA2BF3">
        <w:rPr>
          <w:rFonts w:asciiTheme="minorEastAsia" w:hAnsiTheme="minorEastAsia"/>
          <w:sz w:val="28"/>
          <w:szCs w:val="28"/>
        </w:rPr>
        <w:t xml:space="preserve"> </w:t>
      </w:r>
      <w:r w:rsidRPr="00FA2BF3">
        <w:rPr>
          <w:rFonts w:asciiTheme="minorEastAsia" w:hAnsiTheme="minorEastAsia" w:hint="eastAsia"/>
          <w:sz w:val="28"/>
          <w:szCs w:val="28"/>
        </w:rPr>
        <w:t>(</w:t>
      </w:r>
      <w:r w:rsidRPr="00FA2BF3">
        <w:rPr>
          <w:rFonts w:asciiTheme="minorEastAsia" w:hAnsiTheme="minorEastAsia"/>
          <w:sz w:val="28"/>
          <w:szCs w:val="28"/>
        </w:rPr>
        <w:t>1.0e+00</w:t>
      </w:r>
      <w:r w:rsidRPr="00FA2BF3">
        <w:rPr>
          <w:rFonts w:asciiTheme="minorEastAsia" w:hAnsiTheme="minorEastAsia" w:hint="eastAsia"/>
          <w:sz w:val="28"/>
          <w:szCs w:val="28"/>
        </w:rPr>
        <w:t>2)</w:t>
      </w:r>
    </w:p>
    <w:p w:rsidR="00602A70" w:rsidRPr="00FA2BF3" w:rsidRDefault="00602A70" w:rsidP="00602A70">
      <w:pPr>
        <w:rPr>
          <w:rFonts w:asciiTheme="minorEastAsia" w:hAnsiTheme="minorEastAsia"/>
          <w:sz w:val="28"/>
          <w:szCs w:val="28"/>
        </w:rPr>
      </w:pPr>
      <w:r w:rsidRPr="00FA2BF3">
        <w:rPr>
          <w:rFonts w:asciiTheme="minorEastAsia" w:hAnsiTheme="minorEastAsia" w:hint="eastAsia"/>
          <w:sz w:val="28"/>
          <w:szCs w:val="28"/>
        </w:rPr>
        <w:t>能较好的符合原始数据，而第最后一个数据可视为异常点。</w:t>
      </w:r>
    </w:p>
    <w:p w:rsidR="00602A70" w:rsidRPr="00FA2BF3" w:rsidRDefault="00FD308E" w:rsidP="00602A70">
      <w:pPr>
        <w:rPr>
          <w:rFonts w:asciiTheme="minorEastAsia" w:hAnsiTheme="minorEastAsia"/>
          <w:sz w:val="28"/>
          <w:szCs w:val="28"/>
        </w:rPr>
      </w:pPr>
      <w:r w:rsidRPr="0027132B">
        <w:rPr>
          <w:rFonts w:asciiTheme="minorEastAsia" w:hAnsiTheme="minorEastAsia" w:hint="eastAsia"/>
          <w:b/>
          <w:sz w:val="28"/>
          <w:szCs w:val="28"/>
        </w:rPr>
        <w:t>2-4</w:t>
      </w:r>
      <w:r w:rsidR="00602A70" w:rsidRPr="00FA2BF3">
        <w:rPr>
          <w:rFonts w:asciiTheme="minorEastAsia" w:hAnsiTheme="minorEastAsia" w:hint="eastAsia"/>
          <w:sz w:val="28"/>
          <w:szCs w:val="28"/>
        </w:rPr>
        <w:t>预测及作图：</w:t>
      </w:r>
    </w:p>
    <w:p w:rsidR="00602A70" w:rsidRPr="00FA2BF3" w:rsidRDefault="00602A70" w:rsidP="00602A70">
      <w:pPr>
        <w:rPr>
          <w:rFonts w:asciiTheme="minorEastAsia" w:hAnsiTheme="minorEastAsia"/>
          <w:sz w:val="28"/>
          <w:szCs w:val="28"/>
        </w:rPr>
      </w:pPr>
      <w:r w:rsidRPr="00FA2BF3">
        <w:rPr>
          <w:rFonts w:asciiTheme="minorEastAsia" w:hAnsiTheme="minorEastAsia"/>
          <w:sz w:val="28"/>
          <w:szCs w:val="28"/>
        </w:rPr>
        <w:t xml:space="preserve"> z=</w:t>
      </w:r>
      <w:proofErr w:type="gramStart"/>
      <w:r w:rsidRPr="00FA2BF3">
        <w:rPr>
          <w:rFonts w:asciiTheme="minorEastAsia" w:hAnsiTheme="minorEastAsia"/>
          <w:sz w:val="28"/>
          <w:szCs w:val="28"/>
        </w:rPr>
        <w:t>b(</w:t>
      </w:r>
      <w:proofErr w:type="gramEnd"/>
      <w:r w:rsidRPr="00FA2BF3">
        <w:rPr>
          <w:rFonts w:asciiTheme="minorEastAsia" w:hAnsiTheme="minorEastAsia"/>
          <w:sz w:val="28"/>
          <w:szCs w:val="28"/>
        </w:rPr>
        <w:t>1)+b(2)*x</w:t>
      </w:r>
    </w:p>
    <w:p w:rsidR="00602A70" w:rsidRPr="00FA2BF3" w:rsidRDefault="00602A70" w:rsidP="00602A70">
      <w:pPr>
        <w:rPr>
          <w:rFonts w:asciiTheme="minorEastAsia" w:hAnsiTheme="minorEastAsia"/>
          <w:sz w:val="28"/>
          <w:szCs w:val="28"/>
        </w:rPr>
      </w:pPr>
      <w:proofErr w:type="gramStart"/>
      <w:r w:rsidRPr="00FA2BF3">
        <w:rPr>
          <w:rFonts w:asciiTheme="minorEastAsia" w:hAnsiTheme="minorEastAsia"/>
          <w:sz w:val="28"/>
          <w:szCs w:val="28"/>
        </w:rPr>
        <w:t>plot(</w:t>
      </w:r>
      <w:proofErr w:type="spellStart"/>
      <w:proofErr w:type="gramEnd"/>
      <w:r w:rsidRPr="00FA2BF3">
        <w:rPr>
          <w:rFonts w:asciiTheme="minorEastAsia" w:hAnsiTheme="minorEastAsia"/>
          <w:sz w:val="28"/>
          <w:szCs w:val="28"/>
        </w:rPr>
        <w:t>x,Y,'k</w:t>
      </w:r>
      <w:proofErr w:type="spellEnd"/>
      <w:r w:rsidRPr="00FA2BF3">
        <w:rPr>
          <w:rFonts w:asciiTheme="minorEastAsia" w:hAnsiTheme="minorEastAsia"/>
          <w:sz w:val="28"/>
          <w:szCs w:val="28"/>
        </w:rPr>
        <w:t xml:space="preserve"> +',</w:t>
      </w:r>
      <w:proofErr w:type="spellStart"/>
      <w:r w:rsidRPr="00FA2BF3">
        <w:rPr>
          <w:rFonts w:asciiTheme="minorEastAsia" w:hAnsiTheme="minorEastAsia"/>
          <w:sz w:val="28"/>
          <w:szCs w:val="28"/>
        </w:rPr>
        <w:t>x,z,'r</w:t>
      </w:r>
      <w:proofErr w:type="spellEnd"/>
      <w:r w:rsidRPr="00FA2BF3">
        <w:rPr>
          <w:rFonts w:asciiTheme="minorEastAsia" w:hAnsiTheme="minorEastAsia"/>
          <w:sz w:val="28"/>
          <w:szCs w:val="28"/>
        </w:rPr>
        <w:t>')</w:t>
      </w:r>
    </w:p>
    <w:p w:rsidR="004A3650" w:rsidRPr="00FA2BF3" w:rsidRDefault="004A3650" w:rsidP="004A3650">
      <w:pPr>
        <w:jc w:val="center"/>
        <w:rPr>
          <w:rFonts w:ascii="楷体" w:eastAsia="楷体" w:hAnsi="楷体"/>
          <w:sz w:val="24"/>
          <w:szCs w:val="24"/>
        </w:rPr>
      </w:pPr>
      <w:r w:rsidRPr="00FA2BF3">
        <w:rPr>
          <w:rFonts w:ascii="楷体" w:eastAsia="楷体" w:hAnsi="楷体" w:hint="eastAsia"/>
          <w:sz w:val="24"/>
          <w:szCs w:val="24"/>
        </w:rPr>
        <w:t>图二  残差分析图</w:t>
      </w:r>
    </w:p>
    <w:p w:rsidR="00602A70" w:rsidRDefault="00602A70" w:rsidP="00602A70">
      <w:pPr>
        <w:jc w:val="center"/>
        <w:rPr>
          <w:sz w:val="28"/>
          <w:szCs w:val="28"/>
        </w:rPr>
      </w:pPr>
      <w:r w:rsidRPr="0052691B">
        <w:rPr>
          <w:noProof/>
          <w:sz w:val="28"/>
          <w:szCs w:val="28"/>
        </w:rPr>
        <w:lastRenderedPageBreak/>
        <w:drawing>
          <wp:inline distT="0" distB="0" distL="0" distR="0">
            <wp:extent cx="4572000" cy="2905125"/>
            <wp:effectExtent l="19050" t="0" r="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4572000" cy="2905125"/>
                    </a:xfrm>
                    <a:prstGeom prst="rect">
                      <a:avLst/>
                    </a:prstGeom>
                    <a:noFill/>
                    <a:ln w="9525">
                      <a:noFill/>
                      <a:miter lim="800000"/>
                      <a:headEnd/>
                      <a:tailEnd/>
                    </a:ln>
                  </pic:spPr>
                </pic:pic>
              </a:graphicData>
            </a:graphic>
          </wp:inline>
        </w:drawing>
      </w:r>
    </w:p>
    <w:p w:rsidR="004A3650" w:rsidRPr="00FA2BF3" w:rsidRDefault="004A3650" w:rsidP="00602A70">
      <w:pPr>
        <w:jc w:val="center"/>
        <w:rPr>
          <w:rFonts w:ascii="楷体" w:eastAsia="楷体" w:hAnsi="楷体"/>
          <w:sz w:val="24"/>
          <w:szCs w:val="24"/>
        </w:rPr>
      </w:pPr>
      <w:r w:rsidRPr="00FA2BF3">
        <w:rPr>
          <w:rFonts w:ascii="楷体" w:eastAsia="楷体" w:hAnsi="楷体" w:hint="eastAsia"/>
          <w:sz w:val="24"/>
          <w:szCs w:val="24"/>
        </w:rPr>
        <w:t>图三  中国航空市场销售需求量拟合</w:t>
      </w:r>
    </w:p>
    <w:p w:rsidR="00602A70" w:rsidRDefault="00602A70" w:rsidP="00602A70">
      <w:pPr>
        <w:jc w:val="center"/>
        <w:rPr>
          <w:sz w:val="28"/>
          <w:szCs w:val="28"/>
        </w:rPr>
      </w:pPr>
      <w:r>
        <w:rPr>
          <w:noProof/>
          <w:sz w:val="28"/>
          <w:szCs w:val="28"/>
        </w:rPr>
        <w:drawing>
          <wp:inline distT="0" distB="0" distL="0" distR="0">
            <wp:extent cx="4038600" cy="3000375"/>
            <wp:effectExtent l="19050" t="0" r="0"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4038600" cy="3000375"/>
                    </a:xfrm>
                    <a:prstGeom prst="rect">
                      <a:avLst/>
                    </a:prstGeom>
                    <a:noFill/>
                    <a:ln w="9525">
                      <a:noFill/>
                      <a:miter lim="800000"/>
                      <a:headEnd/>
                      <a:tailEnd/>
                    </a:ln>
                  </pic:spPr>
                </pic:pic>
              </a:graphicData>
            </a:graphic>
          </wp:inline>
        </w:drawing>
      </w:r>
    </w:p>
    <w:p w:rsidR="00602A70" w:rsidRPr="00FA2BF3" w:rsidRDefault="00602A70" w:rsidP="00602A70">
      <w:pPr>
        <w:rPr>
          <w:rFonts w:asciiTheme="minorEastAsia" w:hAnsiTheme="minorEastAsia"/>
          <w:sz w:val="28"/>
          <w:szCs w:val="28"/>
        </w:rPr>
      </w:pPr>
      <w:r w:rsidRPr="00FA2BF3">
        <w:rPr>
          <w:rFonts w:asciiTheme="minorEastAsia" w:hAnsiTheme="minorEastAsia" w:hint="eastAsia"/>
          <w:sz w:val="28"/>
          <w:szCs w:val="28"/>
        </w:rPr>
        <w:t>得各数据点及回归方程的图形如图所示，可以看到只有最后一个点离</w:t>
      </w:r>
    </w:p>
    <w:p w:rsidR="00602A70" w:rsidRPr="00FA2BF3" w:rsidRDefault="00602A70" w:rsidP="00602A70">
      <w:pPr>
        <w:rPr>
          <w:rFonts w:asciiTheme="minorEastAsia" w:hAnsiTheme="minorEastAsia"/>
          <w:sz w:val="28"/>
          <w:szCs w:val="28"/>
        </w:rPr>
      </w:pPr>
      <w:r w:rsidRPr="00FA2BF3">
        <w:rPr>
          <w:rFonts w:asciiTheme="minorEastAsia" w:hAnsiTheme="minorEastAsia" w:hint="eastAsia"/>
          <w:sz w:val="28"/>
          <w:szCs w:val="28"/>
        </w:rPr>
        <w:t>回归直线较远。</w:t>
      </w:r>
    </w:p>
    <w:p w:rsidR="00602A70" w:rsidRPr="00F44C59" w:rsidRDefault="00602A70" w:rsidP="00602A70">
      <w:pPr>
        <w:pStyle w:val="a5"/>
        <w:numPr>
          <w:ilvl w:val="0"/>
          <w:numId w:val="17"/>
        </w:numPr>
        <w:ind w:firstLineChars="0"/>
        <w:rPr>
          <w:sz w:val="28"/>
          <w:szCs w:val="28"/>
        </w:rPr>
      </w:pPr>
      <w:r w:rsidRPr="00F44C59">
        <w:rPr>
          <w:rFonts w:hint="eastAsia"/>
          <w:sz w:val="28"/>
          <w:szCs w:val="28"/>
        </w:rPr>
        <w:t>模型</w:t>
      </w:r>
      <w:r>
        <w:rPr>
          <w:rFonts w:hint="eastAsia"/>
          <w:sz w:val="28"/>
          <w:szCs w:val="28"/>
        </w:rPr>
        <w:t>检测与</w:t>
      </w:r>
      <w:r w:rsidRPr="00F44C59">
        <w:rPr>
          <w:rFonts w:hint="eastAsia"/>
          <w:sz w:val="28"/>
          <w:szCs w:val="28"/>
        </w:rPr>
        <w:t>应用</w:t>
      </w:r>
    </w:p>
    <w:p w:rsidR="0019211D" w:rsidRPr="00FA2BF3" w:rsidRDefault="00602A70" w:rsidP="0027132B">
      <w:pPr>
        <w:ind w:firstLineChars="200" w:firstLine="560"/>
        <w:rPr>
          <w:rFonts w:asciiTheme="minorEastAsia" w:hAnsiTheme="minorEastAsia"/>
          <w:sz w:val="28"/>
          <w:szCs w:val="28"/>
        </w:rPr>
      </w:pPr>
      <w:r w:rsidRPr="00FA2BF3">
        <w:rPr>
          <w:rFonts w:asciiTheme="minorEastAsia" w:hAnsiTheme="minorEastAsia" w:hint="eastAsia"/>
          <w:sz w:val="28"/>
          <w:szCs w:val="28"/>
        </w:rPr>
        <w:t>根据所得模型求出C919在投入市场使用周期十年内（2016~2025）国内市场飞机的总需求量N=2145(架)。而这与专家预测的结果大致相同。</w:t>
      </w:r>
    </w:p>
    <w:p w:rsidR="0019211D" w:rsidRPr="00FD308E" w:rsidRDefault="0019211D" w:rsidP="00FD308E">
      <w:pPr>
        <w:pStyle w:val="a5"/>
        <w:numPr>
          <w:ilvl w:val="0"/>
          <w:numId w:val="20"/>
        </w:numPr>
        <w:autoSpaceDE w:val="0"/>
        <w:autoSpaceDN w:val="0"/>
        <w:adjustRightInd w:val="0"/>
        <w:ind w:firstLineChars="0"/>
        <w:jc w:val="left"/>
        <w:rPr>
          <w:rFonts w:ascii="DFKai-SB" w:eastAsia="DFKai-SB" w:hAnsi="DFKai-SB"/>
          <w:b/>
          <w:sz w:val="36"/>
          <w:szCs w:val="36"/>
        </w:rPr>
      </w:pPr>
      <w:r w:rsidRPr="00FD308E">
        <w:rPr>
          <w:rFonts w:ascii="DFKai-SB" w:eastAsia="DFKai-SB" w:hAnsi="DFKai-SB" w:hint="eastAsia"/>
          <w:b/>
          <w:sz w:val="36"/>
          <w:szCs w:val="36"/>
        </w:rPr>
        <w:lastRenderedPageBreak/>
        <w:t>市场占有率的建模以及模型的求解</w:t>
      </w:r>
    </w:p>
    <w:p w:rsidR="004A3650" w:rsidRPr="00FA2BF3" w:rsidRDefault="0019211D" w:rsidP="0019211D">
      <w:pPr>
        <w:spacing w:line="220" w:lineRule="atLeast"/>
        <w:rPr>
          <w:rFonts w:asciiTheme="minorEastAsia" w:hAnsiTheme="minorEastAsia"/>
          <w:sz w:val="28"/>
          <w:szCs w:val="28"/>
        </w:rPr>
      </w:pPr>
      <w:r w:rsidRPr="00FA2BF3">
        <w:rPr>
          <w:rFonts w:asciiTheme="minorEastAsia" w:hAnsiTheme="minorEastAsia" w:hint="eastAsia"/>
          <w:sz w:val="28"/>
          <w:szCs w:val="28"/>
        </w:rPr>
        <w:t>市场占有率是所有行业中的一个至关重要的因素，它与产品的定价息息相关，同时直接影响着产品的利润。在2008年一次中国民航各种机型的分布情况的调研中（见表</w:t>
      </w:r>
      <w:r w:rsidR="004A3650" w:rsidRPr="00FA2BF3">
        <w:rPr>
          <w:rFonts w:asciiTheme="minorEastAsia" w:hAnsiTheme="minorEastAsia" w:hint="eastAsia"/>
          <w:sz w:val="28"/>
          <w:szCs w:val="28"/>
        </w:rPr>
        <w:t>二</w:t>
      </w:r>
      <w:r w:rsidRPr="00FA2BF3">
        <w:rPr>
          <w:rFonts w:asciiTheme="minorEastAsia" w:hAnsiTheme="minorEastAsia" w:hint="eastAsia"/>
          <w:sz w:val="28"/>
          <w:szCs w:val="28"/>
        </w:rPr>
        <w:t>），可以清晰明了地看出，不同的价格，市场占有率大不相同。加上据表</w:t>
      </w:r>
      <w:r w:rsidR="004A3650" w:rsidRPr="00FA2BF3">
        <w:rPr>
          <w:rFonts w:asciiTheme="minorEastAsia" w:hAnsiTheme="minorEastAsia" w:hint="eastAsia"/>
          <w:sz w:val="28"/>
          <w:szCs w:val="28"/>
        </w:rPr>
        <w:t>二</w:t>
      </w:r>
      <w:r w:rsidRPr="00FA2BF3">
        <w:rPr>
          <w:rFonts w:asciiTheme="minorEastAsia" w:hAnsiTheme="minorEastAsia" w:hint="eastAsia"/>
          <w:sz w:val="28"/>
          <w:szCs w:val="28"/>
        </w:rPr>
        <w:t>中数据所建立的散点图，可以利用MATLAB拟合出一条理想曲线，见图</w:t>
      </w:r>
      <w:r w:rsidR="004A3650" w:rsidRPr="00FA2BF3">
        <w:rPr>
          <w:rFonts w:asciiTheme="minorEastAsia" w:hAnsiTheme="minorEastAsia" w:hint="eastAsia"/>
          <w:sz w:val="28"/>
          <w:szCs w:val="28"/>
        </w:rPr>
        <w:t>四</w:t>
      </w:r>
      <w:r w:rsidRPr="00FA2BF3">
        <w:rPr>
          <w:rFonts w:asciiTheme="minorEastAsia" w:hAnsiTheme="minorEastAsia" w:hint="eastAsia"/>
          <w:sz w:val="28"/>
          <w:szCs w:val="28"/>
        </w:rPr>
        <w:t>。</w:t>
      </w:r>
    </w:p>
    <w:p w:rsidR="0019211D" w:rsidRPr="00FA2BF3" w:rsidRDefault="004A3650" w:rsidP="004A3650">
      <w:pPr>
        <w:spacing w:line="220" w:lineRule="atLeast"/>
        <w:jc w:val="center"/>
        <w:rPr>
          <w:rFonts w:ascii="楷体" w:eastAsia="楷体" w:hAnsi="楷体"/>
          <w:sz w:val="24"/>
          <w:szCs w:val="24"/>
        </w:rPr>
      </w:pPr>
      <w:r w:rsidRPr="00FA2BF3">
        <w:rPr>
          <w:rFonts w:ascii="楷体" w:eastAsia="楷体" w:hAnsi="楷体" w:hint="eastAsia"/>
          <w:sz w:val="24"/>
          <w:szCs w:val="24"/>
        </w:rPr>
        <w:t xml:space="preserve">表二  </w:t>
      </w:r>
      <w:r w:rsidR="0019211D" w:rsidRPr="00FA2BF3">
        <w:rPr>
          <w:rFonts w:ascii="楷体" w:eastAsia="楷体" w:hAnsi="楷体" w:hint="eastAsia"/>
          <w:sz w:val="24"/>
          <w:szCs w:val="24"/>
        </w:rPr>
        <w:t>2008年中国民航中各种机型的市场占有率调研报告</w:t>
      </w:r>
    </w:p>
    <w:tbl>
      <w:tblPr>
        <w:tblW w:w="8160" w:type="dxa"/>
        <w:tblInd w:w="93" w:type="dxa"/>
        <w:tblLook w:val="04A0"/>
      </w:tblPr>
      <w:tblGrid>
        <w:gridCol w:w="1840"/>
        <w:gridCol w:w="1080"/>
        <w:gridCol w:w="1080"/>
        <w:gridCol w:w="1680"/>
        <w:gridCol w:w="1080"/>
        <w:gridCol w:w="1400"/>
      </w:tblGrid>
      <w:tr w:rsidR="0019211D" w:rsidRPr="00DE49E8" w:rsidTr="00602A70">
        <w:trPr>
          <w:trHeight w:val="270"/>
        </w:trPr>
        <w:tc>
          <w:tcPr>
            <w:tcW w:w="1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机型</w:t>
            </w:r>
          </w:p>
        </w:tc>
        <w:tc>
          <w:tcPr>
            <w:tcW w:w="1080" w:type="dxa"/>
            <w:tcBorders>
              <w:top w:val="single" w:sz="8" w:space="0" w:color="auto"/>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数量</w:t>
            </w:r>
          </w:p>
        </w:tc>
        <w:tc>
          <w:tcPr>
            <w:tcW w:w="1080" w:type="dxa"/>
            <w:tcBorders>
              <w:top w:val="single" w:sz="8" w:space="0" w:color="auto"/>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总数</w:t>
            </w:r>
          </w:p>
        </w:tc>
        <w:tc>
          <w:tcPr>
            <w:tcW w:w="1680" w:type="dxa"/>
            <w:tcBorders>
              <w:top w:val="single" w:sz="8" w:space="0" w:color="auto"/>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单价</w:t>
            </w:r>
          </w:p>
        </w:tc>
        <w:tc>
          <w:tcPr>
            <w:tcW w:w="1080" w:type="dxa"/>
            <w:tcBorders>
              <w:top w:val="single" w:sz="8" w:space="0" w:color="auto"/>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 xml:space="preserve">　</w:t>
            </w:r>
          </w:p>
        </w:tc>
        <w:tc>
          <w:tcPr>
            <w:tcW w:w="1400" w:type="dxa"/>
            <w:tcBorders>
              <w:top w:val="single" w:sz="8" w:space="0" w:color="auto"/>
              <w:left w:val="nil"/>
              <w:bottom w:val="single" w:sz="4" w:space="0" w:color="auto"/>
              <w:right w:val="single" w:sz="8"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市场占有率</w:t>
            </w:r>
          </w:p>
        </w:tc>
      </w:tr>
      <w:tr w:rsidR="0019211D" w:rsidRPr="00DE49E8" w:rsidTr="00602A70">
        <w:trPr>
          <w:trHeight w:val="270"/>
        </w:trPr>
        <w:tc>
          <w:tcPr>
            <w:tcW w:w="1840" w:type="dxa"/>
            <w:tcBorders>
              <w:top w:val="nil"/>
              <w:left w:val="single" w:sz="8" w:space="0" w:color="auto"/>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B737-300</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118</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76.0-87.0</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81.5</w:t>
            </w:r>
          </w:p>
        </w:tc>
        <w:tc>
          <w:tcPr>
            <w:tcW w:w="1400" w:type="dxa"/>
            <w:tcBorders>
              <w:top w:val="nil"/>
              <w:left w:val="nil"/>
              <w:bottom w:val="single" w:sz="4" w:space="0" w:color="auto"/>
              <w:right w:val="single" w:sz="8"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0.1151</w:t>
            </w:r>
          </w:p>
        </w:tc>
      </w:tr>
      <w:tr w:rsidR="0019211D" w:rsidRPr="00DE49E8" w:rsidTr="00602A70">
        <w:trPr>
          <w:trHeight w:val="270"/>
        </w:trPr>
        <w:tc>
          <w:tcPr>
            <w:tcW w:w="1840" w:type="dxa"/>
            <w:tcBorders>
              <w:top w:val="nil"/>
              <w:left w:val="single" w:sz="8" w:space="0" w:color="auto"/>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B737-600</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3</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 xml:space="preserve">　</w:t>
            </w:r>
          </w:p>
        </w:tc>
        <w:tc>
          <w:tcPr>
            <w:tcW w:w="1680" w:type="dxa"/>
            <w:tcBorders>
              <w:top w:val="nil"/>
              <w:left w:val="nil"/>
              <w:bottom w:val="single" w:sz="4" w:space="0" w:color="auto"/>
              <w:right w:val="single" w:sz="4" w:space="0" w:color="auto"/>
            </w:tcBorders>
            <w:shd w:val="clear" w:color="auto" w:fill="auto"/>
            <w:noWrap/>
            <w:vAlign w:val="bottom"/>
            <w:hideMark/>
          </w:tcPr>
          <w:p w:rsidR="0019211D" w:rsidRPr="00DE49E8" w:rsidRDefault="0019211D" w:rsidP="00602A70">
            <w:pPr>
              <w:rPr>
                <w:rFonts w:ascii="宋体" w:eastAsia="宋体" w:hAnsi="宋体" w:cs="宋体"/>
                <w:color w:val="000000"/>
              </w:rPr>
            </w:pPr>
            <w:r w:rsidRPr="00DE49E8">
              <w:rPr>
                <w:rFonts w:ascii="宋体" w:eastAsia="宋体" w:hAnsi="宋体" w:cs="宋体" w:hint="eastAsia"/>
                <w:color w:val="000000"/>
              </w:rPr>
              <w:t>51.5 -- 58.5</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55</w:t>
            </w:r>
          </w:p>
        </w:tc>
        <w:tc>
          <w:tcPr>
            <w:tcW w:w="1400" w:type="dxa"/>
            <w:tcBorders>
              <w:top w:val="nil"/>
              <w:left w:val="nil"/>
              <w:bottom w:val="single" w:sz="4" w:space="0" w:color="auto"/>
              <w:right w:val="single" w:sz="8"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0.0029</w:t>
            </w:r>
          </w:p>
        </w:tc>
      </w:tr>
      <w:tr w:rsidR="0019211D" w:rsidRPr="00DE49E8" w:rsidTr="00602A70">
        <w:trPr>
          <w:trHeight w:val="270"/>
        </w:trPr>
        <w:tc>
          <w:tcPr>
            <w:tcW w:w="1840" w:type="dxa"/>
            <w:tcBorders>
              <w:top w:val="nil"/>
              <w:left w:val="single" w:sz="8" w:space="0" w:color="auto"/>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B737-700</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122</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58.5-69.5</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64</w:t>
            </w:r>
          </w:p>
        </w:tc>
        <w:tc>
          <w:tcPr>
            <w:tcW w:w="1400" w:type="dxa"/>
            <w:tcBorders>
              <w:top w:val="nil"/>
              <w:left w:val="nil"/>
              <w:bottom w:val="single" w:sz="4" w:space="0" w:color="auto"/>
              <w:right w:val="single" w:sz="8"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0.119</w:t>
            </w:r>
          </w:p>
        </w:tc>
      </w:tr>
      <w:tr w:rsidR="0019211D" w:rsidRPr="00DE49E8" w:rsidTr="00602A70">
        <w:trPr>
          <w:trHeight w:val="270"/>
        </w:trPr>
        <w:tc>
          <w:tcPr>
            <w:tcW w:w="1840" w:type="dxa"/>
            <w:tcBorders>
              <w:top w:val="nil"/>
              <w:left w:val="single" w:sz="8" w:space="0" w:color="auto"/>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B737-800</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253</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72.5-81.0</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76.8</w:t>
            </w:r>
          </w:p>
        </w:tc>
        <w:tc>
          <w:tcPr>
            <w:tcW w:w="1400" w:type="dxa"/>
            <w:tcBorders>
              <w:top w:val="nil"/>
              <w:left w:val="nil"/>
              <w:bottom w:val="single" w:sz="4" w:space="0" w:color="auto"/>
              <w:right w:val="single" w:sz="8"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0.2468</w:t>
            </w:r>
          </w:p>
        </w:tc>
      </w:tr>
      <w:tr w:rsidR="0019211D" w:rsidRPr="00DE49E8" w:rsidTr="00602A70">
        <w:trPr>
          <w:trHeight w:val="270"/>
        </w:trPr>
        <w:tc>
          <w:tcPr>
            <w:tcW w:w="1840" w:type="dxa"/>
            <w:tcBorders>
              <w:top w:val="nil"/>
              <w:left w:val="single" w:sz="8" w:space="0" w:color="auto"/>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B737-900</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5</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 xml:space="preserve">　</w:t>
            </w:r>
          </w:p>
        </w:tc>
        <w:tc>
          <w:tcPr>
            <w:tcW w:w="1680" w:type="dxa"/>
            <w:tcBorders>
              <w:top w:val="nil"/>
              <w:left w:val="nil"/>
              <w:bottom w:val="single" w:sz="4" w:space="0" w:color="auto"/>
              <w:right w:val="single" w:sz="4" w:space="0" w:color="auto"/>
            </w:tcBorders>
            <w:shd w:val="clear" w:color="auto" w:fill="auto"/>
            <w:noWrap/>
            <w:vAlign w:val="bottom"/>
            <w:hideMark/>
          </w:tcPr>
          <w:p w:rsidR="0019211D" w:rsidRPr="00DE49E8" w:rsidRDefault="0019211D" w:rsidP="00602A70">
            <w:pPr>
              <w:rPr>
                <w:rFonts w:ascii="宋体" w:eastAsia="宋体" w:hAnsi="宋体" w:cs="宋体"/>
                <w:color w:val="000000"/>
              </w:rPr>
            </w:pPr>
            <w:r w:rsidRPr="00DE49E8">
              <w:rPr>
                <w:rFonts w:ascii="宋体" w:eastAsia="宋体" w:hAnsi="宋体" w:cs="宋体" w:hint="eastAsia"/>
                <w:color w:val="000000"/>
              </w:rPr>
              <w:t>76.0 -- 87.0</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81.5</w:t>
            </w:r>
          </w:p>
        </w:tc>
        <w:tc>
          <w:tcPr>
            <w:tcW w:w="1400" w:type="dxa"/>
            <w:tcBorders>
              <w:top w:val="nil"/>
              <w:left w:val="nil"/>
              <w:bottom w:val="single" w:sz="4" w:space="0" w:color="auto"/>
              <w:right w:val="single" w:sz="8"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0.0049</w:t>
            </w:r>
          </w:p>
        </w:tc>
      </w:tr>
      <w:tr w:rsidR="0019211D" w:rsidRPr="00DE49E8" w:rsidTr="00602A70">
        <w:trPr>
          <w:trHeight w:val="270"/>
        </w:trPr>
        <w:tc>
          <w:tcPr>
            <w:tcW w:w="1840" w:type="dxa"/>
            <w:tcBorders>
              <w:top w:val="nil"/>
              <w:left w:val="single" w:sz="8" w:space="0" w:color="auto"/>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B747-400</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4</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26</w:t>
            </w:r>
          </w:p>
        </w:tc>
        <w:tc>
          <w:tcPr>
            <w:tcW w:w="16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234-266.5</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251.6</w:t>
            </w:r>
          </w:p>
        </w:tc>
        <w:tc>
          <w:tcPr>
            <w:tcW w:w="140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0.0254</w:t>
            </w:r>
          </w:p>
        </w:tc>
      </w:tr>
      <w:tr w:rsidR="0019211D" w:rsidRPr="00DE49E8" w:rsidTr="00602A70">
        <w:trPr>
          <w:trHeight w:val="270"/>
        </w:trPr>
        <w:tc>
          <w:tcPr>
            <w:tcW w:w="1840" w:type="dxa"/>
            <w:tcBorders>
              <w:top w:val="nil"/>
              <w:left w:val="single" w:sz="8" w:space="0" w:color="auto"/>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B747-400F</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22</w:t>
            </w:r>
          </w:p>
        </w:tc>
        <w:tc>
          <w:tcPr>
            <w:tcW w:w="1080" w:type="dxa"/>
            <w:vMerge/>
            <w:tcBorders>
              <w:top w:val="nil"/>
              <w:left w:val="single" w:sz="4" w:space="0" w:color="auto"/>
              <w:bottom w:val="single" w:sz="4" w:space="0" w:color="auto"/>
              <w:right w:val="single" w:sz="4" w:space="0" w:color="auto"/>
            </w:tcBorders>
            <w:vAlign w:val="center"/>
            <w:hideMark/>
          </w:tcPr>
          <w:p w:rsidR="0019211D" w:rsidRPr="00DE49E8" w:rsidRDefault="0019211D" w:rsidP="00602A70">
            <w:pPr>
              <w:rPr>
                <w:rFonts w:ascii="宋体" w:eastAsia="宋体" w:hAnsi="宋体" w:cs="宋体"/>
                <w:color w:val="000000"/>
              </w:rPr>
            </w:pPr>
          </w:p>
        </w:tc>
        <w:tc>
          <w:tcPr>
            <w:tcW w:w="1680" w:type="dxa"/>
            <w:vMerge/>
            <w:tcBorders>
              <w:top w:val="nil"/>
              <w:left w:val="single" w:sz="4" w:space="0" w:color="auto"/>
              <w:bottom w:val="single" w:sz="4" w:space="0" w:color="auto"/>
              <w:right w:val="single" w:sz="4" w:space="0" w:color="auto"/>
            </w:tcBorders>
            <w:vAlign w:val="center"/>
            <w:hideMark/>
          </w:tcPr>
          <w:p w:rsidR="0019211D" w:rsidRPr="00DE49E8" w:rsidRDefault="0019211D" w:rsidP="00602A70">
            <w:pPr>
              <w:rPr>
                <w:rFonts w:ascii="宋体" w:eastAsia="宋体" w:hAnsi="宋体" w:cs="宋体"/>
                <w:color w:val="000000"/>
              </w:rPr>
            </w:pPr>
          </w:p>
        </w:tc>
        <w:tc>
          <w:tcPr>
            <w:tcW w:w="1080" w:type="dxa"/>
            <w:vMerge/>
            <w:tcBorders>
              <w:top w:val="nil"/>
              <w:left w:val="single" w:sz="4" w:space="0" w:color="auto"/>
              <w:bottom w:val="single" w:sz="4" w:space="0" w:color="auto"/>
              <w:right w:val="single" w:sz="4" w:space="0" w:color="auto"/>
            </w:tcBorders>
            <w:vAlign w:val="center"/>
            <w:hideMark/>
          </w:tcPr>
          <w:p w:rsidR="0019211D" w:rsidRPr="00DE49E8" w:rsidRDefault="0019211D" w:rsidP="00602A70">
            <w:pPr>
              <w:rPr>
                <w:rFonts w:ascii="宋体" w:eastAsia="宋体" w:hAnsi="宋体" w:cs="宋体"/>
                <w:color w:val="000000"/>
              </w:rPr>
            </w:pPr>
          </w:p>
        </w:tc>
        <w:tc>
          <w:tcPr>
            <w:tcW w:w="1400" w:type="dxa"/>
            <w:vMerge/>
            <w:tcBorders>
              <w:top w:val="nil"/>
              <w:left w:val="single" w:sz="4" w:space="0" w:color="auto"/>
              <w:bottom w:val="single" w:sz="4" w:space="0" w:color="auto"/>
              <w:right w:val="single" w:sz="8" w:space="0" w:color="auto"/>
            </w:tcBorders>
            <w:vAlign w:val="center"/>
            <w:hideMark/>
          </w:tcPr>
          <w:p w:rsidR="0019211D" w:rsidRPr="00DE49E8" w:rsidRDefault="0019211D" w:rsidP="00602A70">
            <w:pPr>
              <w:rPr>
                <w:rFonts w:ascii="宋体" w:eastAsia="宋体" w:hAnsi="宋体" w:cs="宋体"/>
                <w:color w:val="000000"/>
              </w:rPr>
            </w:pPr>
          </w:p>
        </w:tc>
      </w:tr>
      <w:tr w:rsidR="0019211D" w:rsidRPr="00DE49E8" w:rsidTr="00602A70">
        <w:trPr>
          <w:trHeight w:val="270"/>
        </w:trPr>
        <w:tc>
          <w:tcPr>
            <w:tcW w:w="1840" w:type="dxa"/>
            <w:tcBorders>
              <w:top w:val="nil"/>
              <w:left w:val="single" w:sz="8" w:space="0" w:color="auto"/>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B767-300</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11</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144.5-161.5</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153</w:t>
            </w:r>
          </w:p>
        </w:tc>
        <w:tc>
          <w:tcPr>
            <w:tcW w:w="1400" w:type="dxa"/>
            <w:tcBorders>
              <w:top w:val="nil"/>
              <w:left w:val="nil"/>
              <w:bottom w:val="single" w:sz="4" w:space="0" w:color="auto"/>
              <w:right w:val="single" w:sz="8"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0.0107</w:t>
            </w:r>
          </w:p>
        </w:tc>
      </w:tr>
      <w:tr w:rsidR="0019211D" w:rsidRPr="00DE49E8" w:rsidTr="00602A70">
        <w:trPr>
          <w:trHeight w:val="270"/>
        </w:trPr>
        <w:tc>
          <w:tcPr>
            <w:tcW w:w="1840" w:type="dxa"/>
            <w:tcBorders>
              <w:top w:val="nil"/>
              <w:left w:val="single" w:sz="8" w:space="0" w:color="auto"/>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B767-300ER</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8</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 xml:space="preserve">　</w:t>
            </w:r>
          </w:p>
        </w:tc>
        <w:tc>
          <w:tcPr>
            <w:tcW w:w="1680" w:type="dxa"/>
            <w:tcBorders>
              <w:top w:val="nil"/>
              <w:left w:val="nil"/>
              <w:bottom w:val="single" w:sz="4" w:space="0" w:color="auto"/>
              <w:right w:val="single" w:sz="4" w:space="0" w:color="auto"/>
            </w:tcBorders>
            <w:shd w:val="clear" w:color="auto" w:fill="auto"/>
            <w:noWrap/>
            <w:vAlign w:val="bottom"/>
            <w:hideMark/>
          </w:tcPr>
          <w:p w:rsidR="0019211D" w:rsidRPr="00DE49E8" w:rsidRDefault="0019211D" w:rsidP="00602A70">
            <w:pPr>
              <w:rPr>
                <w:rFonts w:ascii="宋体" w:eastAsia="宋体" w:hAnsi="宋体" w:cs="宋体"/>
                <w:color w:val="000000"/>
              </w:rPr>
            </w:pPr>
            <w:r w:rsidRPr="00DE49E8">
              <w:rPr>
                <w:rFonts w:ascii="宋体" w:eastAsia="宋体" w:hAnsi="宋体" w:cs="宋体" w:hint="eastAsia"/>
                <w:color w:val="000000"/>
              </w:rPr>
              <w:t>144.5 -161.5</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153</w:t>
            </w:r>
          </w:p>
        </w:tc>
        <w:tc>
          <w:tcPr>
            <w:tcW w:w="1400" w:type="dxa"/>
            <w:tcBorders>
              <w:top w:val="nil"/>
              <w:left w:val="nil"/>
              <w:bottom w:val="single" w:sz="4" w:space="0" w:color="auto"/>
              <w:right w:val="single" w:sz="8"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0.0078</w:t>
            </w:r>
          </w:p>
        </w:tc>
      </w:tr>
      <w:tr w:rsidR="0019211D" w:rsidRPr="00DE49E8" w:rsidTr="00602A70">
        <w:trPr>
          <w:trHeight w:val="270"/>
        </w:trPr>
        <w:tc>
          <w:tcPr>
            <w:tcW w:w="1840" w:type="dxa"/>
            <w:tcBorders>
              <w:top w:val="nil"/>
              <w:left w:val="single" w:sz="8" w:space="0" w:color="auto"/>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B777-200</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14</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205.5-231</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218.3</w:t>
            </w:r>
          </w:p>
        </w:tc>
        <w:tc>
          <w:tcPr>
            <w:tcW w:w="1400" w:type="dxa"/>
            <w:tcBorders>
              <w:top w:val="nil"/>
              <w:left w:val="nil"/>
              <w:bottom w:val="single" w:sz="4" w:space="0" w:color="auto"/>
              <w:right w:val="single" w:sz="8"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0.0137</w:t>
            </w:r>
          </w:p>
        </w:tc>
      </w:tr>
      <w:tr w:rsidR="0019211D" w:rsidRPr="00DE49E8" w:rsidTr="00602A70">
        <w:trPr>
          <w:trHeight w:val="270"/>
        </w:trPr>
        <w:tc>
          <w:tcPr>
            <w:tcW w:w="1840" w:type="dxa"/>
            <w:tcBorders>
              <w:top w:val="nil"/>
              <w:left w:val="single" w:sz="8" w:space="0" w:color="auto"/>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B777-200ER</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6</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 xml:space="preserve">　</w:t>
            </w:r>
          </w:p>
        </w:tc>
        <w:tc>
          <w:tcPr>
            <w:tcW w:w="1680" w:type="dxa"/>
            <w:tcBorders>
              <w:top w:val="nil"/>
              <w:left w:val="nil"/>
              <w:bottom w:val="single" w:sz="4" w:space="0" w:color="auto"/>
              <w:right w:val="single" w:sz="4" w:space="0" w:color="auto"/>
            </w:tcBorders>
            <w:shd w:val="clear" w:color="auto" w:fill="auto"/>
            <w:noWrap/>
            <w:vAlign w:val="bottom"/>
            <w:hideMark/>
          </w:tcPr>
          <w:p w:rsidR="0019211D" w:rsidRPr="00DE49E8" w:rsidRDefault="0019211D" w:rsidP="00602A70">
            <w:pPr>
              <w:rPr>
                <w:rFonts w:ascii="宋体" w:eastAsia="宋体" w:hAnsi="宋体" w:cs="宋体"/>
                <w:color w:val="000000"/>
              </w:rPr>
            </w:pPr>
            <w:r w:rsidRPr="00DE49E8">
              <w:rPr>
                <w:rFonts w:ascii="宋体" w:eastAsia="宋体" w:hAnsi="宋体" w:cs="宋体" w:hint="eastAsia"/>
                <w:color w:val="000000"/>
              </w:rPr>
              <w:t>205.5 -- 231.0</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218.3</w:t>
            </w:r>
          </w:p>
        </w:tc>
        <w:tc>
          <w:tcPr>
            <w:tcW w:w="1400" w:type="dxa"/>
            <w:tcBorders>
              <w:top w:val="nil"/>
              <w:left w:val="nil"/>
              <w:bottom w:val="single" w:sz="4" w:space="0" w:color="auto"/>
              <w:right w:val="single" w:sz="8"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0.0059</w:t>
            </w:r>
          </w:p>
        </w:tc>
      </w:tr>
      <w:tr w:rsidR="0019211D" w:rsidRPr="00DE49E8" w:rsidTr="00602A70">
        <w:trPr>
          <w:trHeight w:val="270"/>
        </w:trPr>
        <w:tc>
          <w:tcPr>
            <w:tcW w:w="1840" w:type="dxa"/>
            <w:tcBorders>
              <w:top w:val="nil"/>
              <w:left w:val="single" w:sz="8" w:space="0" w:color="auto"/>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A319-100</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124</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63.3-77.3</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70.3</w:t>
            </w:r>
          </w:p>
        </w:tc>
        <w:tc>
          <w:tcPr>
            <w:tcW w:w="1400" w:type="dxa"/>
            <w:tcBorders>
              <w:top w:val="nil"/>
              <w:left w:val="nil"/>
              <w:bottom w:val="single" w:sz="4" w:space="0" w:color="auto"/>
              <w:right w:val="single" w:sz="8"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0.1209</w:t>
            </w:r>
          </w:p>
        </w:tc>
      </w:tr>
      <w:tr w:rsidR="0019211D" w:rsidRPr="00DE49E8" w:rsidTr="00602A70">
        <w:trPr>
          <w:trHeight w:val="270"/>
        </w:trPr>
        <w:tc>
          <w:tcPr>
            <w:tcW w:w="1840" w:type="dxa"/>
            <w:tcBorders>
              <w:top w:val="nil"/>
              <w:left w:val="single" w:sz="8" w:space="0" w:color="auto"/>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A320-200</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190</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73.2-80.6</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76.9</w:t>
            </w:r>
          </w:p>
        </w:tc>
        <w:tc>
          <w:tcPr>
            <w:tcW w:w="1400" w:type="dxa"/>
            <w:tcBorders>
              <w:top w:val="nil"/>
              <w:left w:val="nil"/>
              <w:bottom w:val="single" w:sz="4" w:space="0" w:color="auto"/>
              <w:right w:val="single" w:sz="8"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0.18536</w:t>
            </w:r>
          </w:p>
        </w:tc>
      </w:tr>
      <w:tr w:rsidR="0019211D" w:rsidRPr="00DE49E8" w:rsidTr="00602A70">
        <w:trPr>
          <w:trHeight w:val="270"/>
        </w:trPr>
        <w:tc>
          <w:tcPr>
            <w:tcW w:w="1840" w:type="dxa"/>
            <w:tcBorders>
              <w:top w:val="nil"/>
              <w:left w:val="single" w:sz="8" w:space="0" w:color="auto"/>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A321-100</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2</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68</w:t>
            </w:r>
          </w:p>
        </w:tc>
        <w:tc>
          <w:tcPr>
            <w:tcW w:w="16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87.7-92.8</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90.3</w:t>
            </w:r>
          </w:p>
        </w:tc>
        <w:tc>
          <w:tcPr>
            <w:tcW w:w="140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0.0663</w:t>
            </w:r>
          </w:p>
        </w:tc>
      </w:tr>
      <w:tr w:rsidR="0019211D" w:rsidRPr="00DE49E8" w:rsidTr="00602A70">
        <w:trPr>
          <w:trHeight w:val="270"/>
        </w:trPr>
        <w:tc>
          <w:tcPr>
            <w:tcW w:w="1840" w:type="dxa"/>
            <w:tcBorders>
              <w:top w:val="nil"/>
              <w:left w:val="single" w:sz="8" w:space="0" w:color="auto"/>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A321-200</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66</w:t>
            </w:r>
          </w:p>
        </w:tc>
        <w:tc>
          <w:tcPr>
            <w:tcW w:w="1080" w:type="dxa"/>
            <w:vMerge/>
            <w:tcBorders>
              <w:top w:val="nil"/>
              <w:left w:val="single" w:sz="4" w:space="0" w:color="auto"/>
              <w:bottom w:val="single" w:sz="4" w:space="0" w:color="auto"/>
              <w:right w:val="single" w:sz="4" w:space="0" w:color="auto"/>
            </w:tcBorders>
            <w:vAlign w:val="center"/>
            <w:hideMark/>
          </w:tcPr>
          <w:p w:rsidR="0019211D" w:rsidRPr="00DE49E8" w:rsidRDefault="0019211D" w:rsidP="00602A70">
            <w:pPr>
              <w:rPr>
                <w:rFonts w:ascii="宋体" w:eastAsia="宋体" w:hAnsi="宋体" w:cs="宋体"/>
                <w:color w:val="000000"/>
              </w:rPr>
            </w:pPr>
          </w:p>
        </w:tc>
        <w:tc>
          <w:tcPr>
            <w:tcW w:w="1680" w:type="dxa"/>
            <w:vMerge/>
            <w:tcBorders>
              <w:top w:val="nil"/>
              <w:left w:val="single" w:sz="4" w:space="0" w:color="auto"/>
              <w:bottom w:val="single" w:sz="4" w:space="0" w:color="auto"/>
              <w:right w:val="single" w:sz="4" w:space="0" w:color="auto"/>
            </w:tcBorders>
            <w:vAlign w:val="center"/>
            <w:hideMark/>
          </w:tcPr>
          <w:p w:rsidR="0019211D" w:rsidRPr="00DE49E8" w:rsidRDefault="0019211D" w:rsidP="00602A70">
            <w:pPr>
              <w:rPr>
                <w:rFonts w:ascii="宋体" w:eastAsia="宋体" w:hAnsi="宋体" w:cs="宋体"/>
                <w:color w:val="000000"/>
              </w:rPr>
            </w:pPr>
          </w:p>
        </w:tc>
        <w:tc>
          <w:tcPr>
            <w:tcW w:w="1080" w:type="dxa"/>
            <w:vMerge/>
            <w:tcBorders>
              <w:top w:val="nil"/>
              <w:left w:val="single" w:sz="4" w:space="0" w:color="auto"/>
              <w:bottom w:val="single" w:sz="4" w:space="0" w:color="auto"/>
              <w:right w:val="single" w:sz="4" w:space="0" w:color="auto"/>
            </w:tcBorders>
            <w:vAlign w:val="center"/>
            <w:hideMark/>
          </w:tcPr>
          <w:p w:rsidR="0019211D" w:rsidRPr="00DE49E8" w:rsidRDefault="0019211D" w:rsidP="00602A70">
            <w:pPr>
              <w:rPr>
                <w:rFonts w:ascii="宋体" w:eastAsia="宋体" w:hAnsi="宋体" w:cs="宋体"/>
                <w:color w:val="000000"/>
              </w:rPr>
            </w:pPr>
          </w:p>
        </w:tc>
        <w:tc>
          <w:tcPr>
            <w:tcW w:w="1400" w:type="dxa"/>
            <w:vMerge/>
            <w:tcBorders>
              <w:top w:val="nil"/>
              <w:left w:val="single" w:sz="4" w:space="0" w:color="auto"/>
              <w:bottom w:val="single" w:sz="4" w:space="0" w:color="auto"/>
              <w:right w:val="single" w:sz="8" w:space="0" w:color="auto"/>
            </w:tcBorders>
            <w:vAlign w:val="center"/>
            <w:hideMark/>
          </w:tcPr>
          <w:p w:rsidR="0019211D" w:rsidRPr="00DE49E8" w:rsidRDefault="0019211D" w:rsidP="00602A70">
            <w:pPr>
              <w:rPr>
                <w:rFonts w:ascii="宋体" w:eastAsia="宋体" w:hAnsi="宋体" w:cs="宋体"/>
                <w:color w:val="000000"/>
              </w:rPr>
            </w:pPr>
          </w:p>
        </w:tc>
      </w:tr>
      <w:tr w:rsidR="0019211D" w:rsidRPr="00DE49E8" w:rsidTr="00602A70">
        <w:trPr>
          <w:trHeight w:val="270"/>
        </w:trPr>
        <w:tc>
          <w:tcPr>
            <w:tcW w:w="1840" w:type="dxa"/>
            <w:tcBorders>
              <w:top w:val="nil"/>
              <w:left w:val="single" w:sz="8" w:space="0" w:color="auto"/>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A330-200</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36</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176.3-185.5</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180.9</w:t>
            </w:r>
          </w:p>
        </w:tc>
        <w:tc>
          <w:tcPr>
            <w:tcW w:w="1400" w:type="dxa"/>
            <w:tcBorders>
              <w:top w:val="nil"/>
              <w:left w:val="nil"/>
              <w:bottom w:val="single" w:sz="4" w:space="0" w:color="auto"/>
              <w:right w:val="single" w:sz="8"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0.0351</w:t>
            </w:r>
          </w:p>
        </w:tc>
      </w:tr>
      <w:tr w:rsidR="0019211D" w:rsidRPr="00DE49E8" w:rsidTr="00602A70">
        <w:trPr>
          <w:trHeight w:val="270"/>
        </w:trPr>
        <w:tc>
          <w:tcPr>
            <w:tcW w:w="1840" w:type="dxa"/>
            <w:tcBorders>
              <w:top w:val="nil"/>
              <w:left w:val="single" w:sz="8" w:space="0" w:color="auto"/>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A330-300</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23</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195.9-205.7</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200.8</w:t>
            </w:r>
          </w:p>
        </w:tc>
        <w:tc>
          <w:tcPr>
            <w:tcW w:w="1400" w:type="dxa"/>
            <w:tcBorders>
              <w:top w:val="nil"/>
              <w:left w:val="nil"/>
              <w:bottom w:val="single" w:sz="4" w:space="0" w:color="auto"/>
              <w:right w:val="single" w:sz="8"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0.0224</w:t>
            </w:r>
          </w:p>
        </w:tc>
      </w:tr>
      <w:tr w:rsidR="0019211D" w:rsidRPr="00DE49E8" w:rsidTr="00602A70">
        <w:trPr>
          <w:trHeight w:val="270"/>
        </w:trPr>
        <w:tc>
          <w:tcPr>
            <w:tcW w:w="1840" w:type="dxa"/>
            <w:tcBorders>
              <w:top w:val="nil"/>
              <w:left w:val="single" w:sz="8" w:space="0" w:color="auto"/>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A340-300</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11</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211.8-219.2</w:t>
            </w:r>
          </w:p>
        </w:tc>
        <w:tc>
          <w:tcPr>
            <w:tcW w:w="1080" w:type="dxa"/>
            <w:tcBorders>
              <w:top w:val="nil"/>
              <w:left w:val="nil"/>
              <w:bottom w:val="single" w:sz="4"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215.5</w:t>
            </w:r>
          </w:p>
        </w:tc>
        <w:tc>
          <w:tcPr>
            <w:tcW w:w="1400" w:type="dxa"/>
            <w:tcBorders>
              <w:top w:val="nil"/>
              <w:left w:val="nil"/>
              <w:bottom w:val="single" w:sz="4" w:space="0" w:color="auto"/>
              <w:right w:val="single" w:sz="8"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0.0107</w:t>
            </w:r>
          </w:p>
        </w:tc>
      </w:tr>
      <w:tr w:rsidR="0019211D" w:rsidRPr="00DE49E8" w:rsidTr="00602A70">
        <w:trPr>
          <w:trHeight w:val="285"/>
        </w:trPr>
        <w:tc>
          <w:tcPr>
            <w:tcW w:w="1840" w:type="dxa"/>
            <w:tcBorders>
              <w:top w:val="nil"/>
              <w:left w:val="single" w:sz="8" w:space="0" w:color="auto"/>
              <w:bottom w:val="single" w:sz="8"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A340-600</w:t>
            </w:r>
          </w:p>
        </w:tc>
        <w:tc>
          <w:tcPr>
            <w:tcW w:w="1080" w:type="dxa"/>
            <w:tcBorders>
              <w:top w:val="nil"/>
              <w:left w:val="nil"/>
              <w:bottom w:val="single" w:sz="8"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7</w:t>
            </w:r>
          </w:p>
        </w:tc>
        <w:tc>
          <w:tcPr>
            <w:tcW w:w="1080" w:type="dxa"/>
            <w:tcBorders>
              <w:top w:val="nil"/>
              <w:left w:val="nil"/>
              <w:bottom w:val="single" w:sz="8"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 xml:space="preserve">　</w:t>
            </w:r>
          </w:p>
        </w:tc>
        <w:tc>
          <w:tcPr>
            <w:tcW w:w="1680" w:type="dxa"/>
            <w:tcBorders>
              <w:top w:val="nil"/>
              <w:left w:val="nil"/>
              <w:bottom w:val="single" w:sz="8"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245-253.7</w:t>
            </w:r>
          </w:p>
        </w:tc>
        <w:tc>
          <w:tcPr>
            <w:tcW w:w="1080" w:type="dxa"/>
            <w:tcBorders>
              <w:top w:val="nil"/>
              <w:left w:val="nil"/>
              <w:bottom w:val="single" w:sz="8" w:space="0" w:color="auto"/>
              <w:right w:val="single" w:sz="4"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249.4</w:t>
            </w:r>
          </w:p>
        </w:tc>
        <w:tc>
          <w:tcPr>
            <w:tcW w:w="1400" w:type="dxa"/>
            <w:tcBorders>
              <w:top w:val="nil"/>
              <w:left w:val="nil"/>
              <w:bottom w:val="single" w:sz="8" w:space="0" w:color="auto"/>
              <w:right w:val="single" w:sz="8" w:space="0" w:color="auto"/>
            </w:tcBorders>
            <w:shd w:val="clear" w:color="auto" w:fill="auto"/>
            <w:noWrap/>
            <w:vAlign w:val="center"/>
            <w:hideMark/>
          </w:tcPr>
          <w:p w:rsidR="0019211D" w:rsidRPr="00DE49E8" w:rsidRDefault="0019211D" w:rsidP="00602A70">
            <w:pPr>
              <w:jc w:val="center"/>
              <w:rPr>
                <w:rFonts w:ascii="宋体" w:eastAsia="宋体" w:hAnsi="宋体" w:cs="宋体"/>
                <w:color w:val="000000"/>
              </w:rPr>
            </w:pPr>
            <w:r w:rsidRPr="00DE49E8">
              <w:rPr>
                <w:rFonts w:ascii="宋体" w:eastAsia="宋体" w:hAnsi="宋体" w:cs="宋体" w:hint="eastAsia"/>
                <w:color w:val="000000"/>
              </w:rPr>
              <w:t>0.0068</w:t>
            </w:r>
          </w:p>
        </w:tc>
      </w:tr>
    </w:tbl>
    <w:p w:rsidR="0019211D" w:rsidRPr="00FA2BF3" w:rsidRDefault="0019211D" w:rsidP="0019211D">
      <w:pPr>
        <w:spacing w:line="220" w:lineRule="atLeast"/>
        <w:rPr>
          <w:rFonts w:ascii="楷体" w:eastAsia="楷体" w:hAnsi="楷体"/>
        </w:rPr>
      </w:pPr>
    </w:p>
    <w:p w:rsidR="0027132B" w:rsidRDefault="0027132B" w:rsidP="00EC260E">
      <w:pPr>
        <w:spacing w:line="220" w:lineRule="atLeast"/>
        <w:jc w:val="center"/>
        <w:rPr>
          <w:rFonts w:ascii="楷体" w:eastAsia="楷体" w:hAnsi="楷体"/>
          <w:sz w:val="24"/>
          <w:szCs w:val="24"/>
        </w:rPr>
      </w:pPr>
    </w:p>
    <w:p w:rsidR="0027132B" w:rsidRDefault="0027132B" w:rsidP="00EC260E">
      <w:pPr>
        <w:spacing w:line="220" w:lineRule="atLeast"/>
        <w:jc w:val="center"/>
        <w:rPr>
          <w:rFonts w:ascii="楷体" w:eastAsia="楷体" w:hAnsi="楷体"/>
          <w:sz w:val="24"/>
          <w:szCs w:val="24"/>
        </w:rPr>
      </w:pPr>
    </w:p>
    <w:p w:rsidR="0019211D" w:rsidRPr="00FA2BF3" w:rsidRDefault="004A3650" w:rsidP="00EC260E">
      <w:pPr>
        <w:spacing w:line="220" w:lineRule="atLeast"/>
        <w:jc w:val="center"/>
        <w:rPr>
          <w:rFonts w:ascii="楷体" w:eastAsia="楷体" w:hAnsi="楷体"/>
          <w:sz w:val="24"/>
          <w:szCs w:val="24"/>
        </w:rPr>
      </w:pPr>
      <w:r w:rsidRPr="00FA2BF3">
        <w:rPr>
          <w:rFonts w:ascii="楷体" w:eastAsia="楷体" w:hAnsi="楷体" w:hint="eastAsia"/>
          <w:sz w:val="24"/>
          <w:szCs w:val="24"/>
        </w:rPr>
        <w:t>图四</w:t>
      </w:r>
      <w:r w:rsidR="00EC260E" w:rsidRPr="00FA2BF3">
        <w:rPr>
          <w:rFonts w:ascii="楷体" w:eastAsia="楷体" w:hAnsi="楷体" w:hint="eastAsia"/>
          <w:sz w:val="24"/>
          <w:szCs w:val="24"/>
        </w:rPr>
        <w:t xml:space="preserve"> 中国航空市场不同价位客机市场占有率散点图</w:t>
      </w:r>
      <w:r w:rsidRPr="00FA2BF3">
        <w:rPr>
          <w:rFonts w:ascii="楷体" w:eastAsia="楷体" w:hAnsi="楷体" w:hint="eastAsia"/>
          <w:sz w:val="24"/>
          <w:szCs w:val="24"/>
        </w:rPr>
        <w:t xml:space="preserve"> </w:t>
      </w:r>
    </w:p>
    <w:p w:rsidR="0019211D" w:rsidRDefault="0019211D" w:rsidP="007C6EB4">
      <w:pPr>
        <w:spacing w:line="220" w:lineRule="atLeast"/>
        <w:jc w:val="center"/>
      </w:pPr>
      <w:r w:rsidRPr="00AE782C">
        <w:rPr>
          <w:noProof/>
        </w:rPr>
        <w:lastRenderedPageBreak/>
        <w:drawing>
          <wp:inline distT="0" distB="0" distL="0" distR="0">
            <wp:extent cx="4572000" cy="2743200"/>
            <wp:effectExtent l="19050" t="0" r="19050" b="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4A3650" w:rsidRPr="00FA2BF3" w:rsidRDefault="0019211D" w:rsidP="0019211D">
      <w:pPr>
        <w:spacing w:line="220" w:lineRule="atLeast"/>
        <w:rPr>
          <w:rFonts w:ascii="楷体" w:eastAsia="楷体" w:hAnsi="楷体"/>
          <w:sz w:val="24"/>
          <w:szCs w:val="24"/>
        </w:rPr>
      </w:pPr>
      <w:r w:rsidRPr="00FA2BF3">
        <w:rPr>
          <w:rFonts w:ascii="楷体" w:eastAsia="楷体" w:hAnsi="楷体" w:hint="eastAsia"/>
          <w:sz w:val="24"/>
          <w:szCs w:val="24"/>
        </w:rPr>
        <w:t>说明：为避免部分区域的散点过于密集而影响拟合精确度，图中少数临近点已被处理为一点。</w:t>
      </w:r>
    </w:p>
    <w:p w:rsidR="004A3650" w:rsidRPr="00FA2BF3" w:rsidRDefault="004A3650" w:rsidP="00EC260E">
      <w:pPr>
        <w:spacing w:line="220" w:lineRule="atLeast"/>
        <w:jc w:val="center"/>
        <w:rPr>
          <w:rFonts w:ascii="楷体" w:eastAsia="楷体" w:hAnsi="楷体"/>
          <w:sz w:val="24"/>
          <w:szCs w:val="24"/>
        </w:rPr>
      </w:pPr>
      <w:r w:rsidRPr="00FA2BF3">
        <w:rPr>
          <w:rFonts w:ascii="楷体" w:eastAsia="楷体" w:hAnsi="楷体" w:hint="eastAsia"/>
          <w:sz w:val="24"/>
          <w:szCs w:val="24"/>
        </w:rPr>
        <w:t>图五</w:t>
      </w:r>
      <w:r w:rsidR="00EC260E" w:rsidRPr="00FA2BF3">
        <w:rPr>
          <w:rFonts w:ascii="楷体" w:eastAsia="楷体" w:hAnsi="楷体" w:hint="eastAsia"/>
          <w:sz w:val="24"/>
          <w:szCs w:val="24"/>
        </w:rPr>
        <w:t xml:space="preserve"> 中国航空市场不同价位客机市场占有率拟合</w:t>
      </w:r>
    </w:p>
    <w:p w:rsidR="007C6EB4" w:rsidRDefault="0019211D" w:rsidP="00EC260E">
      <w:pPr>
        <w:pStyle w:val="a5"/>
        <w:spacing w:line="220" w:lineRule="atLeast"/>
        <w:ind w:left="420" w:firstLineChars="0" w:firstLine="0"/>
      </w:pPr>
      <w:r w:rsidRPr="00DE49E8">
        <w:rPr>
          <w:noProof/>
        </w:rPr>
        <w:drawing>
          <wp:inline distT="0" distB="0" distL="0" distR="0">
            <wp:extent cx="4800600" cy="3516106"/>
            <wp:effectExtent l="1905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srcRect l="5965" t="16777" r="2893" b="1734"/>
                    <a:stretch>
                      <a:fillRect/>
                    </a:stretch>
                  </pic:blipFill>
                  <pic:spPr bwMode="auto">
                    <a:xfrm>
                      <a:off x="0" y="0"/>
                      <a:ext cx="4800600" cy="3516106"/>
                    </a:xfrm>
                    <a:prstGeom prst="rect">
                      <a:avLst/>
                    </a:prstGeom>
                    <a:noFill/>
                    <a:ln w="9525">
                      <a:noFill/>
                      <a:miter lim="800000"/>
                      <a:headEnd/>
                      <a:tailEnd/>
                    </a:ln>
                  </pic:spPr>
                </pic:pic>
              </a:graphicData>
            </a:graphic>
          </wp:inline>
        </w:drawing>
      </w:r>
    </w:p>
    <w:p w:rsidR="0019211D" w:rsidRPr="00FA2BF3" w:rsidRDefault="0019211D" w:rsidP="0019211D">
      <w:pPr>
        <w:spacing w:line="220" w:lineRule="atLeast"/>
        <w:rPr>
          <w:rFonts w:ascii="楷体" w:eastAsia="楷体" w:hAnsi="楷体"/>
          <w:sz w:val="24"/>
          <w:szCs w:val="24"/>
        </w:rPr>
      </w:pPr>
      <w:r w:rsidRPr="00FA2BF3">
        <w:rPr>
          <w:rFonts w:ascii="楷体" w:eastAsia="楷体" w:hAnsi="楷体" w:hint="eastAsia"/>
          <w:sz w:val="24"/>
          <w:szCs w:val="24"/>
        </w:rPr>
        <w:t>说明：在高精度的拟合中h（p）曲线并不是一条一次曲线，但是考虑到实际情况中p不可能小于0，而且p</w:t>
      </w:r>
      <w:r w:rsidRPr="00FA2BF3">
        <w:rPr>
          <w:rFonts w:ascii="楷体" w:eastAsia="楷体" w:hAnsi="楷体" w:hint="eastAsia"/>
          <w:noProof/>
          <w:sz w:val="24"/>
          <w:szCs w:val="24"/>
        </w:rPr>
        <w:drawing>
          <wp:inline distT="0" distB="0" distL="0" distR="0">
            <wp:extent cx="257175" cy="104775"/>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257175" cy="104775"/>
                    </a:xfrm>
                    <a:prstGeom prst="rect">
                      <a:avLst/>
                    </a:prstGeom>
                    <a:noFill/>
                    <a:ln w="9525">
                      <a:noFill/>
                      <a:miter lim="800000"/>
                      <a:headEnd/>
                      <a:tailEnd/>
                    </a:ln>
                  </pic:spPr>
                </pic:pic>
              </a:graphicData>
            </a:graphic>
          </wp:inline>
        </w:drawing>
      </w:r>
      <w:r w:rsidRPr="00FA2BF3">
        <w:rPr>
          <w:rFonts w:ascii="楷体" w:eastAsia="楷体" w:hAnsi="楷体" w:hint="eastAsia"/>
          <w:sz w:val="24"/>
          <w:szCs w:val="24"/>
        </w:rPr>
        <w:t>时，h（p）不可能小于0，所以他是一条弯曲的一次函数曲线。</w:t>
      </w:r>
    </w:p>
    <w:p w:rsidR="0019211D" w:rsidRPr="00FA2BF3" w:rsidRDefault="007C6EB4" w:rsidP="0019211D">
      <w:pPr>
        <w:spacing w:line="220" w:lineRule="atLeast"/>
        <w:rPr>
          <w:rFonts w:asciiTheme="minorEastAsia" w:hAnsiTheme="minorEastAsia"/>
          <w:sz w:val="28"/>
          <w:szCs w:val="28"/>
        </w:rPr>
      </w:pPr>
      <w:r w:rsidRPr="00FA2BF3">
        <w:rPr>
          <w:rFonts w:asciiTheme="minorEastAsia" w:hAnsiTheme="minorEastAsia" w:hint="eastAsia"/>
          <w:sz w:val="28"/>
          <w:szCs w:val="28"/>
        </w:rPr>
        <w:t>MATLAB编程如下：</w:t>
      </w:r>
    </w:p>
    <w:p w:rsidR="0019211D" w:rsidRPr="00FA2BF3" w:rsidRDefault="0019211D" w:rsidP="0019211D">
      <w:pPr>
        <w:spacing w:line="220" w:lineRule="atLeast"/>
        <w:rPr>
          <w:rFonts w:asciiTheme="minorEastAsia" w:hAnsiTheme="minorEastAsia"/>
          <w:sz w:val="28"/>
          <w:szCs w:val="28"/>
        </w:rPr>
      </w:pPr>
      <w:r w:rsidRPr="00FA2BF3">
        <w:rPr>
          <w:rFonts w:asciiTheme="minorEastAsia" w:hAnsiTheme="minorEastAsia"/>
          <w:sz w:val="28"/>
          <w:szCs w:val="28"/>
        </w:rPr>
        <w:t xml:space="preserve"> x</w:t>
      </w:r>
      <w:proofErr w:type="gramStart"/>
      <w:r w:rsidRPr="00FA2BF3">
        <w:rPr>
          <w:rFonts w:asciiTheme="minorEastAsia" w:hAnsiTheme="minorEastAsia"/>
          <w:sz w:val="28"/>
          <w:szCs w:val="28"/>
        </w:rPr>
        <w:t>=[</w:t>
      </w:r>
      <w:proofErr w:type="gramEnd"/>
      <w:r w:rsidRPr="00FA2BF3">
        <w:rPr>
          <w:rFonts w:asciiTheme="minorEastAsia" w:hAnsiTheme="minorEastAsia"/>
          <w:sz w:val="28"/>
          <w:szCs w:val="28"/>
        </w:rPr>
        <w:t>64 70.3 76.9 81.5 90.3 153 180.9 200.8 215.5 218.3 249.4 251.6];</w:t>
      </w:r>
    </w:p>
    <w:p w:rsidR="0019211D" w:rsidRPr="00FA2BF3" w:rsidRDefault="0019211D" w:rsidP="0019211D">
      <w:pPr>
        <w:spacing w:line="220" w:lineRule="atLeast"/>
        <w:rPr>
          <w:rFonts w:asciiTheme="minorEastAsia" w:hAnsiTheme="minorEastAsia"/>
          <w:sz w:val="28"/>
          <w:szCs w:val="28"/>
        </w:rPr>
      </w:pPr>
      <w:r w:rsidRPr="00FA2BF3">
        <w:rPr>
          <w:rFonts w:asciiTheme="minorEastAsia" w:hAnsiTheme="minorEastAsia"/>
          <w:sz w:val="28"/>
          <w:szCs w:val="28"/>
        </w:rPr>
        <w:lastRenderedPageBreak/>
        <w:t xml:space="preserve"> y</w:t>
      </w:r>
      <w:proofErr w:type="gramStart"/>
      <w:r w:rsidRPr="00FA2BF3">
        <w:rPr>
          <w:rFonts w:asciiTheme="minorEastAsia" w:hAnsiTheme="minorEastAsia"/>
          <w:sz w:val="28"/>
          <w:szCs w:val="28"/>
        </w:rPr>
        <w:t>=[</w:t>
      </w:r>
      <w:proofErr w:type="gramEnd"/>
      <w:r w:rsidRPr="00FA2BF3">
        <w:rPr>
          <w:rFonts w:asciiTheme="minorEastAsia" w:hAnsiTheme="minorEastAsia"/>
          <w:sz w:val="28"/>
          <w:szCs w:val="28"/>
        </w:rPr>
        <w:t>0.119 0.1219 0.4321 0.1200 0.0663 0.0185 0.0351 0.0224 0.0107 0.0196 0.0068 0.0254];</w:t>
      </w:r>
    </w:p>
    <w:p w:rsidR="0019211D" w:rsidRPr="00FA2BF3" w:rsidRDefault="0019211D" w:rsidP="0019211D">
      <w:pPr>
        <w:spacing w:line="220" w:lineRule="atLeast"/>
        <w:rPr>
          <w:rFonts w:asciiTheme="minorEastAsia" w:hAnsiTheme="minorEastAsia"/>
          <w:sz w:val="28"/>
          <w:szCs w:val="28"/>
        </w:rPr>
      </w:pPr>
      <w:r w:rsidRPr="00FA2BF3">
        <w:rPr>
          <w:rFonts w:asciiTheme="minorEastAsia" w:hAnsiTheme="minorEastAsia"/>
          <w:sz w:val="28"/>
          <w:szCs w:val="28"/>
        </w:rPr>
        <w:t xml:space="preserve"> A=</w:t>
      </w:r>
      <w:proofErr w:type="spellStart"/>
      <w:r w:rsidRPr="00FA2BF3">
        <w:rPr>
          <w:rFonts w:asciiTheme="minorEastAsia" w:hAnsiTheme="minorEastAsia"/>
          <w:sz w:val="28"/>
          <w:szCs w:val="28"/>
        </w:rPr>
        <w:t>polyfit</w:t>
      </w:r>
      <w:proofErr w:type="spellEnd"/>
      <w:r w:rsidRPr="00FA2BF3">
        <w:rPr>
          <w:rFonts w:asciiTheme="minorEastAsia" w:hAnsiTheme="minorEastAsia"/>
          <w:sz w:val="28"/>
          <w:szCs w:val="28"/>
        </w:rPr>
        <w:t>(x</w:t>
      </w:r>
      <w:proofErr w:type="gramStart"/>
      <w:r w:rsidRPr="00FA2BF3">
        <w:rPr>
          <w:rFonts w:asciiTheme="minorEastAsia" w:hAnsiTheme="minorEastAsia"/>
          <w:sz w:val="28"/>
          <w:szCs w:val="28"/>
        </w:rPr>
        <w:t>,y,2</w:t>
      </w:r>
      <w:proofErr w:type="gramEnd"/>
      <w:r w:rsidRPr="00FA2BF3">
        <w:rPr>
          <w:rFonts w:asciiTheme="minorEastAsia" w:hAnsiTheme="minorEastAsia"/>
          <w:sz w:val="28"/>
          <w:szCs w:val="28"/>
        </w:rPr>
        <w:t>)</w:t>
      </w:r>
    </w:p>
    <w:p w:rsidR="0019211D" w:rsidRPr="00FA2BF3" w:rsidRDefault="0019211D" w:rsidP="0019211D">
      <w:pPr>
        <w:spacing w:line="220" w:lineRule="atLeast"/>
        <w:rPr>
          <w:rFonts w:asciiTheme="minorEastAsia" w:hAnsiTheme="minorEastAsia"/>
          <w:sz w:val="28"/>
          <w:szCs w:val="28"/>
        </w:rPr>
      </w:pPr>
      <w:r w:rsidRPr="00FA2BF3">
        <w:rPr>
          <w:rFonts w:asciiTheme="minorEastAsia" w:hAnsiTheme="minorEastAsia"/>
          <w:sz w:val="28"/>
          <w:szCs w:val="28"/>
        </w:rPr>
        <w:t>A =</w:t>
      </w:r>
    </w:p>
    <w:p w:rsidR="0019211D" w:rsidRPr="00FA2BF3" w:rsidRDefault="0019211D" w:rsidP="0019211D">
      <w:pPr>
        <w:spacing w:line="220" w:lineRule="atLeast"/>
        <w:rPr>
          <w:rFonts w:asciiTheme="minorEastAsia" w:hAnsiTheme="minorEastAsia"/>
          <w:sz w:val="28"/>
          <w:szCs w:val="28"/>
        </w:rPr>
      </w:pPr>
      <w:r w:rsidRPr="00FA2BF3">
        <w:rPr>
          <w:rFonts w:asciiTheme="minorEastAsia" w:hAnsiTheme="minorEastAsia"/>
          <w:sz w:val="28"/>
          <w:szCs w:val="28"/>
        </w:rPr>
        <w:t xml:space="preserve">    0.0000   -0.0033    0.3791</w:t>
      </w:r>
      <w:r w:rsidR="007C6EB4" w:rsidRPr="00FA2BF3">
        <w:rPr>
          <w:rFonts w:asciiTheme="minorEastAsia" w:hAnsiTheme="minorEastAsia" w:hint="eastAsia"/>
          <w:sz w:val="28"/>
          <w:szCs w:val="28"/>
        </w:rPr>
        <w:t>2</w:t>
      </w:r>
    </w:p>
    <w:p w:rsidR="0019211D" w:rsidRPr="00FA2BF3" w:rsidRDefault="0019211D" w:rsidP="0019211D">
      <w:pPr>
        <w:spacing w:line="220" w:lineRule="atLeast"/>
        <w:rPr>
          <w:rFonts w:asciiTheme="minorEastAsia" w:hAnsiTheme="minorEastAsia"/>
          <w:sz w:val="28"/>
          <w:szCs w:val="28"/>
        </w:rPr>
      </w:pPr>
      <w:r w:rsidRPr="00FA2BF3">
        <w:rPr>
          <w:rFonts w:asciiTheme="minorEastAsia" w:hAnsiTheme="minorEastAsia"/>
          <w:sz w:val="28"/>
          <w:szCs w:val="28"/>
        </w:rPr>
        <w:t xml:space="preserve"> z=</w:t>
      </w:r>
      <w:proofErr w:type="spellStart"/>
      <w:proofErr w:type="gramStart"/>
      <w:r w:rsidRPr="00FA2BF3">
        <w:rPr>
          <w:rFonts w:asciiTheme="minorEastAsia" w:hAnsiTheme="minorEastAsia"/>
          <w:sz w:val="28"/>
          <w:szCs w:val="28"/>
        </w:rPr>
        <w:t>polyval</w:t>
      </w:r>
      <w:proofErr w:type="spellEnd"/>
      <w:r w:rsidRPr="00FA2BF3">
        <w:rPr>
          <w:rFonts w:asciiTheme="minorEastAsia" w:hAnsiTheme="minorEastAsia"/>
          <w:sz w:val="28"/>
          <w:szCs w:val="28"/>
        </w:rPr>
        <w:t>(</w:t>
      </w:r>
      <w:proofErr w:type="spellStart"/>
      <w:proofErr w:type="gramEnd"/>
      <w:r w:rsidRPr="00FA2BF3">
        <w:rPr>
          <w:rFonts w:asciiTheme="minorEastAsia" w:hAnsiTheme="minorEastAsia"/>
          <w:sz w:val="28"/>
          <w:szCs w:val="28"/>
        </w:rPr>
        <w:t>A,x</w:t>
      </w:r>
      <w:proofErr w:type="spellEnd"/>
      <w:r w:rsidRPr="00FA2BF3">
        <w:rPr>
          <w:rFonts w:asciiTheme="minorEastAsia" w:hAnsiTheme="minorEastAsia"/>
          <w:sz w:val="28"/>
          <w:szCs w:val="28"/>
        </w:rPr>
        <w:t>);</w:t>
      </w:r>
    </w:p>
    <w:p w:rsidR="0019211D" w:rsidRPr="00FA2BF3" w:rsidRDefault="0019211D" w:rsidP="0019211D">
      <w:pPr>
        <w:spacing w:line="220" w:lineRule="atLeast"/>
        <w:rPr>
          <w:rFonts w:asciiTheme="minorEastAsia" w:hAnsiTheme="minorEastAsia"/>
          <w:sz w:val="28"/>
          <w:szCs w:val="28"/>
        </w:rPr>
      </w:pPr>
      <w:r w:rsidRPr="00FA2BF3">
        <w:rPr>
          <w:rFonts w:asciiTheme="minorEastAsia" w:hAnsiTheme="minorEastAsia"/>
          <w:sz w:val="28"/>
          <w:szCs w:val="28"/>
        </w:rPr>
        <w:t xml:space="preserve"> </w:t>
      </w:r>
      <w:proofErr w:type="gramStart"/>
      <w:r w:rsidRPr="00FA2BF3">
        <w:rPr>
          <w:rFonts w:asciiTheme="minorEastAsia" w:hAnsiTheme="minorEastAsia"/>
          <w:sz w:val="28"/>
          <w:szCs w:val="28"/>
        </w:rPr>
        <w:t>plot(</w:t>
      </w:r>
      <w:proofErr w:type="spellStart"/>
      <w:proofErr w:type="gramEnd"/>
      <w:r w:rsidRPr="00FA2BF3">
        <w:rPr>
          <w:rFonts w:asciiTheme="minorEastAsia" w:hAnsiTheme="minorEastAsia"/>
          <w:sz w:val="28"/>
          <w:szCs w:val="28"/>
        </w:rPr>
        <w:t>x,y,'k</w:t>
      </w:r>
      <w:proofErr w:type="spellEnd"/>
      <w:r w:rsidRPr="00FA2BF3">
        <w:rPr>
          <w:rFonts w:asciiTheme="minorEastAsia" w:hAnsiTheme="minorEastAsia"/>
          <w:sz w:val="28"/>
          <w:szCs w:val="28"/>
        </w:rPr>
        <w:t xml:space="preserve"> +',</w:t>
      </w:r>
      <w:proofErr w:type="spellStart"/>
      <w:r w:rsidRPr="00FA2BF3">
        <w:rPr>
          <w:rFonts w:asciiTheme="minorEastAsia" w:hAnsiTheme="minorEastAsia"/>
          <w:sz w:val="28"/>
          <w:szCs w:val="28"/>
        </w:rPr>
        <w:t>x,z,'r</w:t>
      </w:r>
      <w:proofErr w:type="spellEnd"/>
      <w:r w:rsidRPr="00FA2BF3">
        <w:rPr>
          <w:rFonts w:asciiTheme="minorEastAsia" w:hAnsiTheme="minorEastAsia"/>
          <w:sz w:val="28"/>
          <w:szCs w:val="28"/>
        </w:rPr>
        <w:t>')</w:t>
      </w:r>
    </w:p>
    <w:p w:rsidR="0019211D" w:rsidRPr="00FA2BF3" w:rsidRDefault="0019211D" w:rsidP="0019211D">
      <w:pPr>
        <w:spacing w:line="220" w:lineRule="atLeast"/>
        <w:rPr>
          <w:rFonts w:asciiTheme="minorEastAsia" w:hAnsiTheme="minorEastAsia"/>
          <w:sz w:val="28"/>
          <w:szCs w:val="28"/>
        </w:rPr>
      </w:pPr>
      <w:r w:rsidRPr="00FA2BF3">
        <w:rPr>
          <w:rFonts w:asciiTheme="minorEastAsia" w:hAnsiTheme="minorEastAsia" w:hint="eastAsia"/>
          <w:sz w:val="28"/>
          <w:szCs w:val="28"/>
        </w:rPr>
        <w:t>拟合的结果给了我们一条市场占有率h关于单价p的函数曲线：</w:t>
      </w:r>
    </w:p>
    <w:p w:rsidR="0019211D" w:rsidRPr="00FA2BF3" w:rsidRDefault="0019211D" w:rsidP="0019211D">
      <w:pPr>
        <w:spacing w:line="220" w:lineRule="atLeast"/>
        <w:rPr>
          <w:rFonts w:asciiTheme="minorEastAsia" w:hAnsiTheme="minorEastAsia"/>
          <w:sz w:val="28"/>
          <w:szCs w:val="28"/>
        </w:rPr>
      </w:pPr>
      <w:r w:rsidRPr="00FA2BF3">
        <w:rPr>
          <w:rFonts w:asciiTheme="minorEastAsia" w:hAnsiTheme="minorEastAsia" w:hint="eastAsia"/>
          <w:sz w:val="28"/>
          <w:szCs w:val="28"/>
        </w:rPr>
        <w:t>h（p）=</w:t>
      </w:r>
      <w:r w:rsidRPr="00FA2BF3">
        <w:rPr>
          <w:rFonts w:asciiTheme="minorEastAsia" w:hAnsiTheme="minorEastAsia"/>
          <w:sz w:val="28"/>
          <w:szCs w:val="28"/>
        </w:rPr>
        <w:t xml:space="preserve">-0.0033 </w:t>
      </w:r>
      <w:r w:rsidRPr="00FA2BF3">
        <w:rPr>
          <w:rFonts w:asciiTheme="minorEastAsia" w:hAnsiTheme="minorEastAsia" w:hint="eastAsia"/>
          <w:sz w:val="28"/>
          <w:szCs w:val="28"/>
        </w:rPr>
        <w:t>p+</w:t>
      </w:r>
      <w:r w:rsidRPr="00FA2BF3">
        <w:rPr>
          <w:rFonts w:asciiTheme="minorEastAsia" w:hAnsiTheme="minorEastAsia"/>
          <w:sz w:val="28"/>
          <w:szCs w:val="28"/>
        </w:rPr>
        <w:t xml:space="preserve"> 0.3791</w:t>
      </w:r>
    </w:p>
    <w:p w:rsidR="0019211D" w:rsidRDefault="0019211D" w:rsidP="0019211D">
      <w:pPr>
        <w:spacing w:line="220" w:lineRule="atLeast"/>
        <w:rPr>
          <w:rFonts w:asciiTheme="minorEastAsia" w:hAnsiTheme="minorEastAsia"/>
          <w:sz w:val="28"/>
          <w:szCs w:val="28"/>
        </w:rPr>
      </w:pPr>
      <w:r w:rsidRPr="00FA2BF3">
        <w:rPr>
          <w:rFonts w:asciiTheme="minorEastAsia" w:hAnsiTheme="minorEastAsia" w:hint="eastAsia"/>
          <w:sz w:val="28"/>
          <w:szCs w:val="28"/>
        </w:rPr>
        <w:t>即，若C919上市的价格为p，那么，它的市场占有率为h（p）</w:t>
      </w:r>
    </w:p>
    <w:p w:rsidR="0027132B" w:rsidRPr="00FA2BF3" w:rsidRDefault="0027132B" w:rsidP="0019211D">
      <w:pPr>
        <w:spacing w:line="220" w:lineRule="atLeast"/>
        <w:rPr>
          <w:rFonts w:asciiTheme="minorEastAsia" w:hAnsiTheme="minorEastAsia"/>
          <w:sz w:val="28"/>
          <w:szCs w:val="28"/>
        </w:rPr>
      </w:pPr>
    </w:p>
    <w:p w:rsidR="000F1800" w:rsidRPr="000F1800" w:rsidRDefault="00BD266A" w:rsidP="000F1800">
      <w:pPr>
        <w:pStyle w:val="a5"/>
        <w:numPr>
          <w:ilvl w:val="0"/>
          <w:numId w:val="20"/>
        </w:numPr>
        <w:autoSpaceDE w:val="0"/>
        <w:autoSpaceDN w:val="0"/>
        <w:adjustRightInd w:val="0"/>
        <w:ind w:firstLineChars="0"/>
        <w:jc w:val="left"/>
        <w:rPr>
          <w:rFonts w:ascii="DFKai-SB" w:eastAsia="DFKai-SB" w:hAnsi="DFKai-SB"/>
          <w:b/>
          <w:sz w:val="36"/>
          <w:szCs w:val="36"/>
        </w:rPr>
      </w:pPr>
      <w:r w:rsidRPr="00FD308E">
        <w:rPr>
          <w:rFonts w:ascii="DFKai-SB" w:eastAsia="DFKai-SB" w:hAnsi="DFKai-SB" w:hint="eastAsia"/>
          <w:b/>
          <w:sz w:val="36"/>
          <w:szCs w:val="36"/>
        </w:rPr>
        <w:t>制造成本</w:t>
      </w:r>
      <w:r w:rsidR="00EC260E" w:rsidRPr="00FD308E">
        <w:rPr>
          <w:rFonts w:ascii="DFKai-SB" w:eastAsia="DFKai-SB" w:hAnsi="DFKai-SB" w:hint="eastAsia"/>
          <w:b/>
          <w:sz w:val="36"/>
          <w:szCs w:val="36"/>
        </w:rPr>
        <w:t>的建模以及模型的求解</w:t>
      </w:r>
    </w:p>
    <w:p w:rsidR="00EC260E" w:rsidRPr="000F1800" w:rsidRDefault="00EC260E" w:rsidP="0027132B">
      <w:pPr>
        <w:autoSpaceDE w:val="0"/>
        <w:autoSpaceDN w:val="0"/>
        <w:adjustRightInd w:val="0"/>
        <w:ind w:firstLineChars="200" w:firstLine="560"/>
        <w:jc w:val="left"/>
        <w:rPr>
          <w:rFonts w:ascii="DFKai-SB" w:eastAsia="DFKai-SB" w:hAnsi="DFKai-SB"/>
          <w:b/>
          <w:sz w:val="36"/>
          <w:szCs w:val="36"/>
        </w:rPr>
      </w:pPr>
      <w:r w:rsidRPr="000F1800">
        <w:rPr>
          <w:rFonts w:asciiTheme="minorEastAsia" w:hAnsiTheme="minorEastAsia" w:hint="eastAsia"/>
          <w:sz w:val="28"/>
          <w:szCs w:val="28"/>
        </w:rPr>
        <w:t>商用客机的成本跟众多因素有关，诸如运营成本、制造成本等等，同时客机的制造数量是所有因素中最为突出的一点，根据波音产品分析部门的估计，客机的一般制造成本为与制造量的关系式为</w:t>
      </w:r>
    </w:p>
    <w:p w:rsidR="00EC260E" w:rsidRPr="00FA2BF3" w:rsidRDefault="00EC260E" w:rsidP="00584C58">
      <w:pPr>
        <w:spacing w:line="220" w:lineRule="atLeast"/>
        <w:ind w:firstLineChars="900" w:firstLine="2520"/>
        <w:rPr>
          <w:rFonts w:asciiTheme="minorEastAsia" w:hAnsiTheme="minorEastAsia"/>
          <w:sz w:val="28"/>
          <w:szCs w:val="28"/>
        </w:rPr>
      </w:pPr>
      <w:r w:rsidRPr="00FA2BF3">
        <w:rPr>
          <w:rFonts w:asciiTheme="minorEastAsia" w:hAnsiTheme="minorEastAsia"/>
          <w:sz w:val="28"/>
          <w:szCs w:val="28"/>
        </w:rPr>
        <w:object w:dxaOrig="2220"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27pt" o:ole="">
            <v:imagedata r:id="rId21" o:title=""/>
          </v:shape>
          <o:OLEObject Type="Embed" ProgID="Equation.3" ShapeID="_x0000_i1025" DrawAspect="Content" ObjectID="_1334458615" r:id="rId22"/>
        </w:object>
      </w:r>
    </w:p>
    <w:p w:rsidR="00EC260E" w:rsidRPr="00FA2BF3" w:rsidRDefault="00EC260E" w:rsidP="00EC260E">
      <w:pPr>
        <w:spacing w:line="220" w:lineRule="atLeast"/>
        <w:rPr>
          <w:rFonts w:asciiTheme="minorEastAsia" w:hAnsiTheme="minorEastAsia"/>
          <w:sz w:val="28"/>
          <w:szCs w:val="28"/>
        </w:rPr>
      </w:pPr>
      <w:r w:rsidRPr="00FA2BF3">
        <w:rPr>
          <w:rFonts w:asciiTheme="minorEastAsia" w:hAnsiTheme="minorEastAsia" w:hint="eastAsia"/>
          <w:sz w:val="28"/>
          <w:szCs w:val="28"/>
        </w:rPr>
        <w:t>另外，据权威专家预测，C919在定价上很有优势，它会使得航空公司的直接使用成本比国外的同类型商用客机降低10%左右。所以，可以得到C919的预测成本为</w:t>
      </w:r>
    </w:p>
    <w:p w:rsidR="00EC260E" w:rsidRPr="00FA2BF3" w:rsidRDefault="00EC260E" w:rsidP="00584C58">
      <w:pPr>
        <w:spacing w:line="220" w:lineRule="atLeast"/>
        <w:ind w:firstLineChars="950" w:firstLine="2660"/>
        <w:rPr>
          <w:rFonts w:asciiTheme="minorEastAsia" w:hAnsiTheme="minorEastAsia"/>
          <w:sz w:val="28"/>
          <w:szCs w:val="28"/>
        </w:rPr>
      </w:pPr>
      <w:r w:rsidRPr="00FA2BF3">
        <w:rPr>
          <w:rFonts w:asciiTheme="minorEastAsia" w:hAnsiTheme="minorEastAsia" w:hint="eastAsia"/>
          <w:sz w:val="28"/>
          <w:szCs w:val="28"/>
        </w:rPr>
        <w:t>C1(x</w:t>
      </w:r>
      <w:proofErr w:type="gramStart"/>
      <w:r w:rsidRPr="00FA2BF3">
        <w:rPr>
          <w:rFonts w:asciiTheme="minorEastAsia" w:hAnsiTheme="minorEastAsia" w:hint="eastAsia"/>
          <w:sz w:val="28"/>
          <w:szCs w:val="28"/>
        </w:rPr>
        <w:t>)=</w:t>
      </w:r>
      <w:proofErr w:type="gramEnd"/>
      <w:r w:rsidRPr="00FA2BF3">
        <w:rPr>
          <w:rFonts w:asciiTheme="minorEastAsia" w:hAnsiTheme="minorEastAsia" w:hint="eastAsia"/>
          <w:sz w:val="28"/>
          <w:szCs w:val="28"/>
        </w:rPr>
        <w:t>45+1.35x+7.2</w:t>
      </w:r>
      <m:oMath>
        <m:sSup>
          <m:sSupPr>
            <m:ctrlPr>
              <w:rPr>
                <w:rFonts w:ascii="Cambria Math" w:hAnsi="Cambria Math"/>
                <w:sz w:val="28"/>
                <w:szCs w:val="28"/>
              </w:rPr>
            </m:ctrlPr>
          </m:sSupPr>
          <m:e>
            <m:r>
              <m:rPr>
                <m:sty m:val="p"/>
              </m:rPr>
              <w:rPr>
                <w:rFonts w:ascii="Cambria Math" w:hAnsi="Cambria Math"/>
                <w:sz w:val="28"/>
                <w:szCs w:val="28"/>
              </w:rPr>
              <m:t>x</m:t>
            </m:r>
          </m:e>
          <m:sup>
            <m:f>
              <m:fPr>
                <m:ctrlPr>
                  <w:rPr>
                    <w:rFonts w:ascii="Cambria Math" w:hAnsi="Cambria Math"/>
                    <w:sz w:val="28"/>
                    <w:szCs w:val="28"/>
                  </w:rPr>
                </m:ctrlPr>
              </m:fPr>
              <m:num>
                <m:r>
                  <m:rPr>
                    <m:sty m:val="p"/>
                  </m:rPr>
                  <w:rPr>
                    <w:rFonts w:ascii="Cambria Math" w:hAnsi="Cambria Math"/>
                    <w:sz w:val="28"/>
                    <w:szCs w:val="28"/>
                  </w:rPr>
                  <m:t>3</m:t>
                </m:r>
              </m:num>
              <m:den>
                <m:r>
                  <m:rPr>
                    <m:sty m:val="p"/>
                  </m:rPr>
                  <w:rPr>
                    <w:rFonts w:ascii="Cambria Math" w:hAnsi="Cambria Math"/>
                    <w:sz w:val="28"/>
                    <w:szCs w:val="28"/>
                  </w:rPr>
                  <m:t>4</m:t>
                </m:r>
              </m:den>
            </m:f>
          </m:sup>
        </m:sSup>
      </m:oMath>
    </w:p>
    <w:p w:rsidR="00EC260E" w:rsidRPr="00FA2BF3" w:rsidRDefault="00EC260E" w:rsidP="00EC260E">
      <w:pPr>
        <w:spacing w:line="220" w:lineRule="atLeast"/>
        <w:rPr>
          <w:rFonts w:asciiTheme="minorEastAsia" w:hAnsiTheme="minorEastAsia"/>
          <w:sz w:val="28"/>
          <w:szCs w:val="28"/>
        </w:rPr>
      </w:pPr>
      <w:r w:rsidRPr="00FA2BF3">
        <w:rPr>
          <w:rFonts w:asciiTheme="minorEastAsia" w:hAnsiTheme="minorEastAsia" w:hint="eastAsia"/>
          <w:sz w:val="28"/>
          <w:szCs w:val="28"/>
        </w:rPr>
        <w:t>综上三个模型，可以得到C919的利润预测函数为</w:t>
      </w:r>
    </w:p>
    <w:p w:rsidR="00EC260E" w:rsidRPr="00FA2BF3" w:rsidRDefault="00EC260E" w:rsidP="00584C58">
      <w:pPr>
        <w:spacing w:line="220" w:lineRule="atLeast"/>
        <w:ind w:firstLineChars="950" w:firstLine="2660"/>
        <w:rPr>
          <w:rFonts w:asciiTheme="minorEastAsia" w:hAnsiTheme="minorEastAsia"/>
          <w:sz w:val="28"/>
          <w:szCs w:val="28"/>
        </w:rPr>
      </w:pPr>
      <w:proofErr w:type="gramStart"/>
      <w:r w:rsidRPr="00FA2BF3">
        <w:rPr>
          <w:rFonts w:asciiTheme="minorEastAsia" w:hAnsiTheme="minorEastAsia" w:hint="eastAsia"/>
          <w:sz w:val="28"/>
          <w:szCs w:val="28"/>
        </w:rPr>
        <w:t>R(</w:t>
      </w:r>
      <w:proofErr w:type="gramEnd"/>
      <w:r w:rsidRPr="00FA2BF3">
        <w:rPr>
          <w:rFonts w:asciiTheme="minorEastAsia" w:hAnsiTheme="minorEastAsia" w:hint="eastAsia"/>
          <w:sz w:val="28"/>
          <w:szCs w:val="28"/>
        </w:rPr>
        <w:t>p)=x*p-C1(x)</w:t>
      </w:r>
    </w:p>
    <w:p w:rsidR="00EC260E" w:rsidRPr="00FA2BF3" w:rsidRDefault="00EC260E" w:rsidP="00EC260E">
      <w:pPr>
        <w:spacing w:line="220" w:lineRule="atLeast"/>
        <w:rPr>
          <w:rFonts w:asciiTheme="minorEastAsia" w:hAnsiTheme="minorEastAsia"/>
          <w:sz w:val="28"/>
          <w:szCs w:val="28"/>
        </w:rPr>
      </w:pPr>
      <w:r w:rsidRPr="00FA2BF3">
        <w:rPr>
          <w:rFonts w:asciiTheme="minorEastAsia" w:hAnsiTheme="minorEastAsia" w:hint="eastAsia"/>
          <w:sz w:val="28"/>
          <w:szCs w:val="28"/>
        </w:rPr>
        <w:lastRenderedPageBreak/>
        <w:t>其中，x=N*h（p</w:t>
      </w:r>
      <w:r w:rsidR="00584C58">
        <w:rPr>
          <w:rFonts w:asciiTheme="minorEastAsia" w:hAnsiTheme="minorEastAsia" w:hint="eastAsia"/>
          <w:sz w:val="28"/>
          <w:szCs w:val="28"/>
        </w:rPr>
        <w:t>）；</w:t>
      </w:r>
      <w:r w:rsidRPr="00FA2BF3">
        <w:rPr>
          <w:rFonts w:asciiTheme="minorEastAsia" w:hAnsiTheme="minorEastAsia" w:hint="eastAsia"/>
          <w:sz w:val="28"/>
          <w:szCs w:val="28"/>
        </w:rPr>
        <w:t>C1(x)=45+1.35x+7.2</w:t>
      </w:r>
      <m:oMath>
        <m:sSup>
          <m:sSupPr>
            <m:ctrlPr>
              <w:rPr>
                <w:rFonts w:ascii="Cambria Math" w:hAnsi="Cambria Math"/>
                <w:sz w:val="28"/>
                <w:szCs w:val="28"/>
              </w:rPr>
            </m:ctrlPr>
          </m:sSupPr>
          <m:e>
            <m:r>
              <m:rPr>
                <m:sty m:val="p"/>
              </m:rPr>
              <w:rPr>
                <w:rFonts w:ascii="Cambria Math" w:hAnsi="Cambria Math"/>
                <w:sz w:val="28"/>
                <w:szCs w:val="28"/>
              </w:rPr>
              <m:t>x</m:t>
            </m:r>
          </m:e>
          <m:sup>
            <m:f>
              <m:fPr>
                <m:ctrlPr>
                  <w:rPr>
                    <w:rFonts w:ascii="Cambria Math" w:hAnsi="Cambria Math"/>
                    <w:sz w:val="28"/>
                    <w:szCs w:val="28"/>
                  </w:rPr>
                </m:ctrlPr>
              </m:fPr>
              <m:num>
                <m:r>
                  <m:rPr>
                    <m:sty m:val="p"/>
                  </m:rPr>
                  <w:rPr>
                    <w:rFonts w:ascii="Cambria Math" w:hAnsi="Cambria Math"/>
                    <w:sz w:val="28"/>
                    <w:szCs w:val="28"/>
                  </w:rPr>
                  <m:t>3</m:t>
                </m:r>
              </m:num>
              <m:den>
                <m:r>
                  <m:rPr>
                    <m:sty m:val="p"/>
                  </m:rPr>
                  <w:rPr>
                    <w:rFonts w:ascii="Cambria Math" w:hAnsi="Cambria Math"/>
                    <w:sz w:val="28"/>
                    <w:szCs w:val="28"/>
                  </w:rPr>
                  <m:t>4</m:t>
                </m:r>
              </m:den>
            </m:f>
          </m:sup>
        </m:sSup>
      </m:oMath>
    </w:p>
    <w:p w:rsidR="00A6617C" w:rsidRPr="00FD308E" w:rsidRDefault="00A6617C" w:rsidP="00FD308E">
      <w:pPr>
        <w:pStyle w:val="a5"/>
        <w:numPr>
          <w:ilvl w:val="0"/>
          <w:numId w:val="20"/>
        </w:numPr>
        <w:ind w:firstLineChars="0"/>
        <w:rPr>
          <w:rFonts w:ascii="DFKai-SB" w:eastAsia="DFKai-SB" w:hAnsi="DFKai-SB"/>
          <w:b/>
          <w:sz w:val="36"/>
          <w:szCs w:val="36"/>
        </w:rPr>
      </w:pPr>
      <w:r w:rsidRPr="00FD308E">
        <w:rPr>
          <w:rFonts w:ascii="DFKai-SB" w:eastAsia="DFKai-SB" w:hAnsi="DFKai-SB" w:hint="eastAsia"/>
          <w:b/>
          <w:sz w:val="36"/>
          <w:szCs w:val="36"/>
        </w:rPr>
        <w:t>关于C919利润与定价的最终求解</w:t>
      </w:r>
    </w:p>
    <w:p w:rsidR="00A6617C" w:rsidRPr="00FA2BF3" w:rsidRDefault="00A6617C" w:rsidP="00584C58">
      <w:pPr>
        <w:spacing w:line="220" w:lineRule="atLeast"/>
        <w:ind w:firstLineChars="200" w:firstLine="560"/>
        <w:rPr>
          <w:rFonts w:asciiTheme="minorEastAsia" w:hAnsiTheme="minorEastAsia"/>
          <w:sz w:val="28"/>
          <w:szCs w:val="28"/>
        </w:rPr>
      </w:pPr>
      <w:r w:rsidRPr="00FA2BF3">
        <w:rPr>
          <w:rFonts w:asciiTheme="minorEastAsia" w:hAnsiTheme="minorEastAsia" w:hint="eastAsia"/>
          <w:sz w:val="28"/>
          <w:szCs w:val="28"/>
        </w:rPr>
        <w:t>得到利润函数后，我们采用图形放大的方法求解。具体用MATLAB作出目标函数，得到以一个直观的印象：最优价格p大致在57.5到58.5之间，；再用图形放大的方法，进一步估计出</w:t>
      </w:r>
    </w:p>
    <w:p w:rsidR="00A6617C" w:rsidRPr="00FA2BF3" w:rsidRDefault="00A6617C" w:rsidP="00A6617C">
      <w:pPr>
        <w:spacing w:line="220" w:lineRule="atLeast"/>
        <w:rPr>
          <w:rFonts w:asciiTheme="minorEastAsia" w:hAnsiTheme="minorEastAsia"/>
          <w:sz w:val="28"/>
          <w:szCs w:val="28"/>
        </w:rPr>
      </w:pPr>
      <w:r w:rsidRPr="00FA2BF3">
        <w:rPr>
          <w:rFonts w:asciiTheme="minorEastAsia" w:hAnsiTheme="minorEastAsia"/>
          <w:sz w:val="28"/>
          <w:szCs w:val="28"/>
        </w:rPr>
        <w:t>P</w:t>
      </w:r>
      <m:oMath>
        <m:r>
          <m:rPr>
            <m:sty m:val="p"/>
          </m:rPr>
          <w:rPr>
            <w:rFonts w:ascii="Cambria Math" w:hAnsi="Cambria Math"/>
            <w:sz w:val="28"/>
            <w:szCs w:val="28"/>
          </w:rPr>
          <m:t>≈</m:t>
        </m:r>
      </m:oMath>
      <w:r w:rsidRPr="00FA2BF3">
        <w:rPr>
          <w:rFonts w:asciiTheme="minorEastAsia" w:hAnsiTheme="minorEastAsia" w:hint="eastAsia"/>
          <w:sz w:val="28"/>
          <w:szCs w:val="28"/>
        </w:rPr>
        <w:t>58.1747；R(p)</w:t>
      </w:r>
      <m:oMath>
        <m:r>
          <m:rPr>
            <m:sty m:val="p"/>
          </m:rPr>
          <w:rPr>
            <w:rFonts w:ascii="Cambria Math" w:hAnsi="Cambria Math"/>
            <w:sz w:val="28"/>
            <w:szCs w:val="28"/>
          </w:rPr>
          <m:t>≈</m:t>
        </m:r>
      </m:oMath>
      <w:r w:rsidRPr="00FA2BF3">
        <w:rPr>
          <w:rFonts w:asciiTheme="minorEastAsia" w:hAnsiTheme="minorEastAsia" w:hint="eastAsia"/>
          <w:sz w:val="28"/>
          <w:szCs w:val="28"/>
        </w:rPr>
        <w:t>2.2699*</w:t>
      </w:r>
      <m:oMath>
        <m:sSup>
          <m:sSupPr>
            <m:ctrlPr>
              <w:rPr>
                <w:rFonts w:ascii="Cambria Math" w:hAnsi="Cambria Math"/>
                <w:sz w:val="28"/>
                <w:szCs w:val="28"/>
              </w:rPr>
            </m:ctrlPr>
          </m:sSupPr>
          <m:e>
            <m:r>
              <m:rPr>
                <m:sty m:val="p"/>
              </m:rPr>
              <w:rPr>
                <w:rFonts w:ascii="Cambria Math" w:hAnsi="Cambria Math"/>
                <w:sz w:val="28"/>
                <w:szCs w:val="28"/>
              </w:rPr>
              <m:t>10</m:t>
            </m:r>
          </m:e>
          <m:sup>
            <m:r>
              <m:rPr>
                <m:sty m:val="p"/>
              </m:rPr>
              <w:rPr>
                <w:rFonts w:ascii="Cambria Math" w:hAnsi="Cambria Math"/>
                <w:sz w:val="28"/>
                <w:szCs w:val="28"/>
              </w:rPr>
              <m:t>4</m:t>
            </m:r>
          </m:sup>
        </m:sSup>
      </m:oMath>
    </w:p>
    <w:p w:rsidR="00A6617C" w:rsidRPr="00FA2BF3" w:rsidRDefault="00A6617C" w:rsidP="00A6617C">
      <w:pPr>
        <w:spacing w:line="220" w:lineRule="atLeast"/>
        <w:rPr>
          <w:rFonts w:asciiTheme="minorEastAsia" w:hAnsiTheme="minorEastAsia"/>
          <w:sz w:val="28"/>
          <w:szCs w:val="28"/>
        </w:rPr>
      </w:pPr>
      <w:r w:rsidRPr="00FA2BF3">
        <w:rPr>
          <w:rFonts w:asciiTheme="minorEastAsia" w:hAnsiTheme="minorEastAsia" w:hint="eastAsia"/>
          <w:sz w:val="28"/>
          <w:szCs w:val="28"/>
        </w:rPr>
        <w:t>（如下图）；</w:t>
      </w:r>
    </w:p>
    <w:p w:rsidR="00A6617C" w:rsidRPr="00FA2BF3" w:rsidRDefault="00EC260E" w:rsidP="00EC260E">
      <w:pPr>
        <w:spacing w:line="220" w:lineRule="atLeast"/>
        <w:jc w:val="center"/>
        <w:rPr>
          <w:rFonts w:ascii="楷体" w:eastAsia="楷体" w:hAnsi="楷体"/>
          <w:sz w:val="24"/>
          <w:szCs w:val="24"/>
        </w:rPr>
      </w:pPr>
      <w:r w:rsidRPr="00FA2BF3">
        <w:rPr>
          <w:rFonts w:ascii="楷体" w:eastAsia="楷体" w:hAnsi="楷体" w:hint="eastAsia"/>
          <w:sz w:val="24"/>
          <w:szCs w:val="24"/>
        </w:rPr>
        <w:t>图六  最优价的图形放大求法</w:t>
      </w:r>
    </w:p>
    <w:p w:rsidR="00A6617C" w:rsidRPr="00A6617C" w:rsidRDefault="00A6617C" w:rsidP="00A6617C">
      <w:pPr>
        <w:rPr>
          <w:rFonts w:asciiTheme="majorEastAsia" w:eastAsiaTheme="majorEastAsia" w:hAnsiTheme="majorEastAsia"/>
          <w:sz w:val="28"/>
          <w:szCs w:val="28"/>
        </w:rPr>
      </w:pPr>
      <w:r>
        <w:rPr>
          <w:noProof/>
        </w:rPr>
        <w:drawing>
          <wp:inline distT="0" distB="0" distL="0" distR="0">
            <wp:extent cx="5038725" cy="3848100"/>
            <wp:effectExtent l="19050" t="0" r="9525" b="0"/>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srcRect l="2528" t="15164" r="1938" b="2049"/>
                    <a:stretch>
                      <a:fillRect/>
                    </a:stretch>
                  </pic:blipFill>
                  <pic:spPr bwMode="auto">
                    <a:xfrm>
                      <a:off x="0" y="0"/>
                      <a:ext cx="5038725" cy="3848100"/>
                    </a:xfrm>
                    <a:prstGeom prst="rect">
                      <a:avLst/>
                    </a:prstGeom>
                    <a:noFill/>
                    <a:ln w="9525">
                      <a:noFill/>
                      <a:miter lim="800000"/>
                      <a:headEnd/>
                      <a:tailEnd/>
                    </a:ln>
                  </pic:spPr>
                </pic:pic>
              </a:graphicData>
            </a:graphic>
          </wp:inline>
        </w:drawing>
      </w:r>
    </w:p>
    <w:p w:rsidR="00A6617C" w:rsidRPr="00FA2BF3" w:rsidRDefault="00EC260E" w:rsidP="00A6617C">
      <w:pPr>
        <w:rPr>
          <w:rFonts w:asciiTheme="minorEastAsia" w:hAnsiTheme="minorEastAsia"/>
          <w:sz w:val="28"/>
          <w:szCs w:val="28"/>
        </w:rPr>
      </w:pPr>
      <w:r w:rsidRPr="00FA2BF3">
        <w:rPr>
          <w:rFonts w:asciiTheme="minorEastAsia" w:hAnsiTheme="minorEastAsia" w:hint="eastAsia"/>
          <w:sz w:val="28"/>
          <w:szCs w:val="28"/>
        </w:rPr>
        <w:t>MATLAB 程序段</w:t>
      </w:r>
      <w:r w:rsidR="00A6617C" w:rsidRPr="00FA2BF3">
        <w:rPr>
          <w:rFonts w:asciiTheme="minorEastAsia" w:hAnsiTheme="minorEastAsia" w:hint="eastAsia"/>
          <w:sz w:val="28"/>
          <w:szCs w:val="28"/>
        </w:rPr>
        <w:t>:</w:t>
      </w:r>
      <w:r w:rsidR="00A6617C" w:rsidRPr="00FA2BF3">
        <w:rPr>
          <w:rFonts w:asciiTheme="minorEastAsia" w:hAnsiTheme="minorEastAsia"/>
          <w:sz w:val="28"/>
          <w:szCs w:val="28"/>
        </w:rPr>
        <w:t xml:space="preserve"> </w:t>
      </w:r>
    </w:p>
    <w:p w:rsidR="00A6617C" w:rsidRPr="00FA2BF3" w:rsidRDefault="00A6617C" w:rsidP="00A6617C">
      <w:pPr>
        <w:rPr>
          <w:rFonts w:asciiTheme="minorEastAsia" w:hAnsiTheme="minorEastAsia"/>
          <w:sz w:val="28"/>
          <w:szCs w:val="28"/>
        </w:rPr>
      </w:pPr>
      <w:r w:rsidRPr="00FA2BF3">
        <w:rPr>
          <w:rFonts w:asciiTheme="minorEastAsia" w:hAnsiTheme="minorEastAsia"/>
          <w:sz w:val="28"/>
          <w:szCs w:val="28"/>
        </w:rPr>
        <w:t>n=2145</w:t>
      </w:r>
      <w:proofErr w:type="gramStart"/>
      <w:r w:rsidRPr="00FA2BF3">
        <w:rPr>
          <w:rFonts w:asciiTheme="minorEastAsia" w:hAnsiTheme="minorEastAsia"/>
          <w:sz w:val="28"/>
          <w:szCs w:val="28"/>
        </w:rPr>
        <w:t>;a</w:t>
      </w:r>
      <w:proofErr w:type="gramEnd"/>
      <w:r w:rsidRPr="00FA2BF3">
        <w:rPr>
          <w:rFonts w:asciiTheme="minorEastAsia" w:hAnsiTheme="minorEastAsia"/>
          <w:sz w:val="28"/>
          <w:szCs w:val="28"/>
        </w:rPr>
        <w:t>=58.174;b=58.1754;t=1000;d=(b-a)/t;</w:t>
      </w:r>
    </w:p>
    <w:p w:rsidR="00A6617C" w:rsidRPr="00FA2BF3" w:rsidRDefault="00A6617C" w:rsidP="00A6617C">
      <w:pPr>
        <w:rPr>
          <w:rFonts w:asciiTheme="minorEastAsia" w:hAnsiTheme="minorEastAsia"/>
          <w:sz w:val="28"/>
          <w:szCs w:val="28"/>
        </w:rPr>
      </w:pPr>
      <w:proofErr w:type="gramStart"/>
      <w:r w:rsidRPr="00FA2BF3">
        <w:rPr>
          <w:rFonts w:asciiTheme="minorEastAsia" w:hAnsiTheme="minorEastAsia"/>
          <w:sz w:val="28"/>
          <w:szCs w:val="28"/>
        </w:rPr>
        <w:t>for</w:t>
      </w:r>
      <w:proofErr w:type="gramEnd"/>
      <w:r w:rsidRPr="00FA2BF3">
        <w:rPr>
          <w:rFonts w:asciiTheme="minorEastAsia" w:hAnsiTheme="minorEastAsia"/>
          <w:sz w:val="28"/>
          <w:szCs w:val="28"/>
        </w:rPr>
        <w:t xml:space="preserve"> </w:t>
      </w:r>
      <w:proofErr w:type="spellStart"/>
      <w:r w:rsidRPr="00FA2BF3">
        <w:rPr>
          <w:rFonts w:asciiTheme="minorEastAsia" w:hAnsiTheme="minorEastAsia"/>
          <w:sz w:val="28"/>
          <w:szCs w:val="28"/>
        </w:rPr>
        <w:t>i</w:t>
      </w:r>
      <w:proofErr w:type="spellEnd"/>
      <w:r w:rsidRPr="00FA2BF3">
        <w:rPr>
          <w:rFonts w:asciiTheme="minorEastAsia" w:hAnsiTheme="minorEastAsia"/>
          <w:sz w:val="28"/>
          <w:szCs w:val="28"/>
        </w:rPr>
        <w:t>=1:t+1</w:t>
      </w:r>
    </w:p>
    <w:p w:rsidR="00A6617C" w:rsidRPr="00FA2BF3" w:rsidRDefault="00A6617C" w:rsidP="00A6617C">
      <w:pPr>
        <w:rPr>
          <w:rFonts w:asciiTheme="minorEastAsia" w:hAnsiTheme="minorEastAsia"/>
          <w:sz w:val="28"/>
          <w:szCs w:val="28"/>
        </w:rPr>
      </w:pPr>
      <w:proofErr w:type="gramStart"/>
      <w:r w:rsidRPr="00FA2BF3">
        <w:rPr>
          <w:rFonts w:asciiTheme="minorEastAsia" w:hAnsiTheme="minorEastAsia"/>
          <w:sz w:val="28"/>
          <w:szCs w:val="28"/>
        </w:rPr>
        <w:t>pr(</w:t>
      </w:r>
      <w:proofErr w:type="spellStart"/>
      <w:proofErr w:type="gramEnd"/>
      <w:r w:rsidRPr="00FA2BF3">
        <w:rPr>
          <w:rFonts w:asciiTheme="minorEastAsia" w:hAnsiTheme="minorEastAsia"/>
          <w:sz w:val="28"/>
          <w:szCs w:val="28"/>
        </w:rPr>
        <w:t>i</w:t>
      </w:r>
      <w:proofErr w:type="spellEnd"/>
      <w:r w:rsidRPr="00FA2BF3">
        <w:rPr>
          <w:rFonts w:asciiTheme="minorEastAsia" w:hAnsiTheme="minorEastAsia"/>
          <w:sz w:val="28"/>
          <w:szCs w:val="28"/>
        </w:rPr>
        <w:t>)=a+(i-1)*</w:t>
      </w:r>
      <w:proofErr w:type="spellStart"/>
      <w:r w:rsidRPr="00FA2BF3">
        <w:rPr>
          <w:rFonts w:asciiTheme="minorEastAsia" w:hAnsiTheme="minorEastAsia"/>
          <w:sz w:val="28"/>
          <w:szCs w:val="28"/>
        </w:rPr>
        <w:t>d;p</w:t>
      </w:r>
      <w:proofErr w:type="spellEnd"/>
      <w:r w:rsidRPr="00FA2BF3">
        <w:rPr>
          <w:rFonts w:asciiTheme="minorEastAsia" w:hAnsiTheme="minorEastAsia"/>
          <w:sz w:val="28"/>
          <w:szCs w:val="28"/>
        </w:rPr>
        <w:t>=pr(</w:t>
      </w:r>
      <w:proofErr w:type="spellStart"/>
      <w:r w:rsidRPr="00FA2BF3">
        <w:rPr>
          <w:rFonts w:asciiTheme="minorEastAsia" w:hAnsiTheme="minorEastAsia"/>
          <w:sz w:val="28"/>
          <w:szCs w:val="28"/>
        </w:rPr>
        <w:t>i</w:t>
      </w:r>
      <w:proofErr w:type="spellEnd"/>
      <w:r w:rsidRPr="00FA2BF3">
        <w:rPr>
          <w:rFonts w:asciiTheme="minorEastAsia" w:hAnsiTheme="minorEastAsia"/>
          <w:sz w:val="28"/>
          <w:szCs w:val="28"/>
        </w:rPr>
        <w:t>);</w:t>
      </w:r>
    </w:p>
    <w:p w:rsidR="00A6617C" w:rsidRPr="00FA2BF3" w:rsidRDefault="00A6617C" w:rsidP="00A6617C">
      <w:pPr>
        <w:rPr>
          <w:rFonts w:asciiTheme="minorEastAsia" w:hAnsiTheme="minorEastAsia"/>
          <w:sz w:val="28"/>
          <w:szCs w:val="28"/>
        </w:rPr>
      </w:pPr>
      <w:r w:rsidRPr="00FA2BF3">
        <w:rPr>
          <w:rFonts w:asciiTheme="minorEastAsia" w:hAnsiTheme="minorEastAsia"/>
          <w:sz w:val="28"/>
          <w:szCs w:val="28"/>
        </w:rPr>
        <w:t>h=-0.0033*p+0.3791;</w:t>
      </w:r>
    </w:p>
    <w:p w:rsidR="00A6617C" w:rsidRPr="00FA2BF3" w:rsidRDefault="00A6617C" w:rsidP="00A6617C">
      <w:pPr>
        <w:rPr>
          <w:rFonts w:asciiTheme="minorEastAsia" w:hAnsiTheme="minorEastAsia"/>
          <w:sz w:val="28"/>
          <w:szCs w:val="28"/>
        </w:rPr>
      </w:pPr>
      <w:r w:rsidRPr="00FA2BF3">
        <w:rPr>
          <w:rFonts w:asciiTheme="minorEastAsia" w:hAnsiTheme="minorEastAsia"/>
          <w:sz w:val="28"/>
          <w:szCs w:val="28"/>
        </w:rPr>
        <w:lastRenderedPageBreak/>
        <w:t>x=h*n;</w:t>
      </w:r>
    </w:p>
    <w:p w:rsidR="00A6617C" w:rsidRPr="00FA2BF3" w:rsidRDefault="00A6617C" w:rsidP="00A6617C">
      <w:pPr>
        <w:rPr>
          <w:rFonts w:asciiTheme="minorEastAsia" w:hAnsiTheme="minorEastAsia"/>
          <w:sz w:val="28"/>
          <w:szCs w:val="28"/>
        </w:rPr>
      </w:pPr>
      <w:r w:rsidRPr="00FA2BF3">
        <w:rPr>
          <w:rFonts w:asciiTheme="minorEastAsia" w:hAnsiTheme="minorEastAsia"/>
          <w:sz w:val="28"/>
          <w:szCs w:val="28"/>
        </w:rPr>
        <w:t>c=45+1.35*x+0.72*x</w:t>
      </w:r>
      <w:proofErr w:type="gramStart"/>
      <w:r w:rsidRPr="00FA2BF3">
        <w:rPr>
          <w:rFonts w:asciiTheme="minorEastAsia" w:hAnsiTheme="minorEastAsia"/>
          <w:sz w:val="28"/>
          <w:szCs w:val="28"/>
        </w:rPr>
        <w:t>^(</w:t>
      </w:r>
      <w:proofErr w:type="gramEnd"/>
      <w:r w:rsidRPr="00FA2BF3">
        <w:rPr>
          <w:rFonts w:asciiTheme="minorEastAsia" w:hAnsiTheme="minorEastAsia"/>
          <w:sz w:val="28"/>
          <w:szCs w:val="28"/>
        </w:rPr>
        <w:t>3/4);</w:t>
      </w:r>
    </w:p>
    <w:p w:rsidR="00A6617C" w:rsidRPr="00FA2BF3" w:rsidRDefault="00A6617C" w:rsidP="00A6617C">
      <w:pPr>
        <w:rPr>
          <w:rFonts w:asciiTheme="minorEastAsia" w:hAnsiTheme="minorEastAsia"/>
          <w:sz w:val="28"/>
          <w:szCs w:val="28"/>
        </w:rPr>
      </w:pPr>
      <w:proofErr w:type="gramStart"/>
      <w:r w:rsidRPr="00FA2BF3">
        <w:rPr>
          <w:rFonts w:asciiTheme="minorEastAsia" w:hAnsiTheme="minorEastAsia"/>
          <w:sz w:val="28"/>
          <w:szCs w:val="28"/>
        </w:rPr>
        <w:t>l(</w:t>
      </w:r>
      <w:proofErr w:type="spellStart"/>
      <w:proofErr w:type="gramEnd"/>
      <w:r w:rsidRPr="00FA2BF3">
        <w:rPr>
          <w:rFonts w:asciiTheme="minorEastAsia" w:hAnsiTheme="minorEastAsia"/>
          <w:sz w:val="28"/>
          <w:szCs w:val="28"/>
        </w:rPr>
        <w:t>i</w:t>
      </w:r>
      <w:proofErr w:type="spellEnd"/>
      <w:r w:rsidRPr="00FA2BF3">
        <w:rPr>
          <w:rFonts w:asciiTheme="minorEastAsia" w:hAnsiTheme="minorEastAsia"/>
          <w:sz w:val="28"/>
          <w:szCs w:val="28"/>
        </w:rPr>
        <w:t>)=p*x-c;</w:t>
      </w:r>
    </w:p>
    <w:p w:rsidR="00A6617C" w:rsidRPr="00FA2BF3" w:rsidRDefault="00A6617C" w:rsidP="00A6617C">
      <w:pPr>
        <w:rPr>
          <w:rFonts w:asciiTheme="minorEastAsia" w:hAnsiTheme="minorEastAsia"/>
          <w:sz w:val="28"/>
          <w:szCs w:val="28"/>
        </w:rPr>
      </w:pPr>
      <w:proofErr w:type="gramStart"/>
      <w:r w:rsidRPr="00FA2BF3">
        <w:rPr>
          <w:rFonts w:asciiTheme="minorEastAsia" w:hAnsiTheme="minorEastAsia"/>
          <w:sz w:val="28"/>
          <w:szCs w:val="28"/>
        </w:rPr>
        <w:t>end</w:t>
      </w:r>
      <w:proofErr w:type="gramEnd"/>
    </w:p>
    <w:p w:rsidR="00A6617C" w:rsidRPr="00FA2BF3" w:rsidRDefault="00A6617C" w:rsidP="00A6617C">
      <w:pPr>
        <w:rPr>
          <w:rFonts w:asciiTheme="minorEastAsia" w:hAnsiTheme="minorEastAsia"/>
          <w:sz w:val="28"/>
          <w:szCs w:val="28"/>
        </w:rPr>
      </w:pPr>
      <w:proofErr w:type="gramStart"/>
      <w:r w:rsidRPr="00FA2BF3">
        <w:rPr>
          <w:rFonts w:asciiTheme="minorEastAsia" w:hAnsiTheme="minorEastAsia"/>
          <w:sz w:val="28"/>
          <w:szCs w:val="28"/>
        </w:rPr>
        <w:t>plot(</w:t>
      </w:r>
      <w:proofErr w:type="spellStart"/>
      <w:proofErr w:type="gramEnd"/>
      <w:r w:rsidRPr="00FA2BF3">
        <w:rPr>
          <w:rFonts w:asciiTheme="minorEastAsia" w:hAnsiTheme="minorEastAsia"/>
          <w:sz w:val="28"/>
          <w:szCs w:val="28"/>
        </w:rPr>
        <w:t>pr,l</w:t>
      </w:r>
      <w:proofErr w:type="spellEnd"/>
      <w:r w:rsidRPr="00FA2BF3">
        <w:rPr>
          <w:rFonts w:asciiTheme="minorEastAsia" w:hAnsiTheme="minorEastAsia"/>
          <w:sz w:val="28"/>
          <w:szCs w:val="28"/>
        </w:rPr>
        <w:t>);grid on</w:t>
      </w:r>
    </w:p>
    <w:p w:rsidR="00923929" w:rsidRPr="00FA2BF3" w:rsidRDefault="00A6617C" w:rsidP="00A6617C">
      <w:pPr>
        <w:rPr>
          <w:rFonts w:asciiTheme="minorEastAsia" w:hAnsiTheme="minorEastAsia"/>
          <w:sz w:val="28"/>
          <w:szCs w:val="28"/>
        </w:rPr>
      </w:pPr>
      <w:proofErr w:type="spellStart"/>
      <w:r w:rsidRPr="00FA2BF3">
        <w:rPr>
          <w:rFonts w:asciiTheme="minorEastAsia" w:hAnsiTheme="minorEastAsia" w:hint="eastAsia"/>
          <w:sz w:val="28"/>
          <w:szCs w:val="28"/>
        </w:rPr>
        <w:t>xlabel</w:t>
      </w:r>
      <w:proofErr w:type="spellEnd"/>
      <w:r w:rsidRPr="00FA2BF3">
        <w:rPr>
          <w:rFonts w:asciiTheme="minorEastAsia" w:hAnsiTheme="minorEastAsia" w:hint="eastAsia"/>
          <w:sz w:val="28"/>
          <w:szCs w:val="28"/>
        </w:rPr>
        <w:t>('价格p');title('利润曲线R(p)')</w:t>
      </w:r>
    </w:p>
    <w:p w:rsidR="00923929" w:rsidRDefault="00923929" w:rsidP="00456B02">
      <w:pPr>
        <w:pStyle w:val="a5"/>
        <w:numPr>
          <w:ilvl w:val="0"/>
          <w:numId w:val="1"/>
        </w:numPr>
        <w:ind w:firstLineChars="0"/>
        <w:rPr>
          <w:rFonts w:ascii="微软雅黑" w:eastAsia="微软雅黑" w:hAnsi="微软雅黑"/>
          <w:sz w:val="48"/>
          <w:szCs w:val="48"/>
        </w:rPr>
      </w:pPr>
      <w:r w:rsidRPr="00FD308E">
        <w:rPr>
          <w:rFonts w:ascii="微软雅黑" w:eastAsia="微软雅黑" w:hAnsi="微软雅黑" w:hint="eastAsia"/>
          <w:sz w:val="48"/>
          <w:szCs w:val="48"/>
        </w:rPr>
        <w:t>问题三求解：对模型的检验</w:t>
      </w:r>
    </w:p>
    <w:p w:rsidR="00923929" w:rsidRDefault="00FD308E" w:rsidP="00584C58">
      <w:pPr>
        <w:ind w:firstLineChars="200" w:firstLine="560"/>
        <w:rPr>
          <w:rFonts w:asciiTheme="minorEastAsia" w:hAnsiTheme="minorEastAsia"/>
          <w:sz w:val="28"/>
          <w:szCs w:val="28"/>
        </w:rPr>
      </w:pPr>
      <w:r w:rsidRPr="00FD308E">
        <w:rPr>
          <w:rFonts w:asciiTheme="minorEastAsia" w:hAnsiTheme="minorEastAsia" w:hint="eastAsia"/>
          <w:sz w:val="28"/>
          <w:szCs w:val="28"/>
        </w:rPr>
        <w:t>针对</w:t>
      </w:r>
      <w:r>
        <w:rPr>
          <w:rFonts w:asciiTheme="minorEastAsia" w:hAnsiTheme="minorEastAsia" w:hint="eastAsia"/>
          <w:sz w:val="28"/>
          <w:szCs w:val="28"/>
        </w:rPr>
        <w:t>已建立的商用客机价格预测模型，考虑不同机型的具体情况，进行模型的检验，再次选择A380-800和B737-800，查找必要的性能参数以及其同类，同层次的客机市场情形，分别进行定性和定量的</w:t>
      </w:r>
      <w:r w:rsidR="003068C8">
        <w:rPr>
          <w:rFonts w:asciiTheme="minorEastAsia" w:hAnsiTheme="minorEastAsia" w:hint="eastAsia"/>
          <w:sz w:val="28"/>
          <w:szCs w:val="28"/>
        </w:rPr>
        <w:t>评估，从市场潜力的角度的出发，结合其公司的运营成本，在综合测评中，得到价格的预测，结果如下：</w:t>
      </w:r>
    </w:p>
    <w:p w:rsidR="000F1800" w:rsidRDefault="00584C58" w:rsidP="000F1800">
      <w:pPr>
        <w:ind w:firstLineChars="150" w:firstLine="420"/>
        <w:rPr>
          <w:rFonts w:asciiTheme="minorEastAsia" w:hAnsiTheme="minorEastAsia"/>
          <w:sz w:val="28"/>
          <w:szCs w:val="28"/>
        </w:rPr>
      </w:pPr>
      <w:r>
        <w:rPr>
          <w:rFonts w:asciiTheme="minorEastAsia" w:hAnsiTheme="minorEastAsia" w:hint="eastAsia"/>
          <w:sz w:val="28"/>
          <w:szCs w:val="28"/>
        </w:rPr>
        <w:t>B</w:t>
      </w:r>
      <w:r w:rsidR="003068C8">
        <w:rPr>
          <w:rFonts w:asciiTheme="minorEastAsia" w:hAnsiTheme="minorEastAsia" w:hint="eastAsia"/>
          <w:sz w:val="28"/>
          <w:szCs w:val="28"/>
        </w:rPr>
        <w:t>737-800的价格预测为：p</w:t>
      </w:r>
      <m:oMath>
        <m:r>
          <m:rPr>
            <m:sty m:val="p"/>
          </m:rPr>
          <w:rPr>
            <w:rFonts w:ascii="Cambria Math" w:hAnsi="Cambria Math"/>
            <w:sz w:val="28"/>
            <w:szCs w:val="28"/>
          </w:rPr>
          <m:t>≈</m:t>
        </m:r>
      </m:oMath>
      <w:r w:rsidR="003068C8">
        <w:rPr>
          <w:rFonts w:asciiTheme="minorEastAsia" w:hAnsiTheme="minorEastAsia" w:hint="eastAsia"/>
          <w:sz w:val="28"/>
          <w:szCs w:val="28"/>
        </w:rPr>
        <w:t>65.1435</w:t>
      </w:r>
      <w:r w:rsidR="000F1800">
        <w:rPr>
          <w:rFonts w:asciiTheme="minorEastAsia" w:hAnsiTheme="minorEastAsia" w:hint="eastAsia"/>
          <w:sz w:val="28"/>
          <w:szCs w:val="28"/>
        </w:rPr>
        <w:t>（</w:t>
      </w:r>
      <w:r>
        <w:rPr>
          <w:rFonts w:asciiTheme="minorEastAsia" w:hAnsiTheme="minorEastAsia" w:hint="eastAsia"/>
          <w:sz w:val="28"/>
          <w:szCs w:val="28"/>
        </w:rPr>
        <w:t>百万</w:t>
      </w:r>
      <w:r w:rsidR="000F1800">
        <w:rPr>
          <w:rFonts w:asciiTheme="minorEastAsia" w:hAnsiTheme="minorEastAsia" w:hint="eastAsia"/>
          <w:sz w:val="28"/>
          <w:szCs w:val="28"/>
        </w:rPr>
        <w:t>），官方公布实际的价格区间</w:t>
      </w:r>
      <w:r>
        <w:rPr>
          <w:rFonts w:asciiTheme="minorEastAsia" w:hAnsiTheme="minorEastAsia" w:hint="eastAsia"/>
          <w:sz w:val="28"/>
          <w:szCs w:val="28"/>
        </w:rPr>
        <w:t>7</w:t>
      </w:r>
      <w:r w:rsidR="000F1800">
        <w:rPr>
          <w:rFonts w:asciiTheme="minorEastAsia" w:hAnsiTheme="minorEastAsia" w:hint="eastAsia"/>
          <w:sz w:val="28"/>
          <w:szCs w:val="28"/>
        </w:rPr>
        <w:t>2.5</w:t>
      </w:r>
      <w:r w:rsidR="000F1800">
        <w:rPr>
          <w:rFonts w:asciiTheme="minorEastAsia" w:hAnsiTheme="minorEastAsia"/>
          <w:sz w:val="28"/>
          <w:szCs w:val="28"/>
        </w:rPr>
        <w:t>—</w:t>
      </w:r>
      <w:r w:rsidR="000F1800">
        <w:rPr>
          <w:rFonts w:asciiTheme="minorEastAsia" w:hAnsiTheme="minorEastAsia" w:hint="eastAsia"/>
          <w:sz w:val="28"/>
          <w:szCs w:val="28"/>
        </w:rPr>
        <w:t>81.0(</w:t>
      </w:r>
      <w:r>
        <w:rPr>
          <w:rFonts w:asciiTheme="minorEastAsia" w:hAnsiTheme="minorEastAsia" w:hint="eastAsia"/>
          <w:sz w:val="28"/>
          <w:szCs w:val="28"/>
        </w:rPr>
        <w:t>百万</w:t>
      </w:r>
      <w:r w:rsidR="000F1800">
        <w:rPr>
          <w:rFonts w:asciiTheme="minorEastAsia" w:hAnsiTheme="minorEastAsia" w:hint="eastAsia"/>
          <w:sz w:val="28"/>
          <w:szCs w:val="28"/>
        </w:rPr>
        <w:t>)，取实际价格的平均值76.75（</w:t>
      </w:r>
      <w:r>
        <w:rPr>
          <w:rFonts w:asciiTheme="minorEastAsia" w:hAnsiTheme="minorEastAsia" w:hint="eastAsia"/>
          <w:sz w:val="28"/>
          <w:szCs w:val="28"/>
        </w:rPr>
        <w:t>百万</w:t>
      </w:r>
      <w:r w:rsidR="000F1800">
        <w:rPr>
          <w:rFonts w:asciiTheme="minorEastAsia" w:hAnsiTheme="minorEastAsia" w:hint="eastAsia"/>
          <w:sz w:val="28"/>
          <w:szCs w:val="28"/>
        </w:rPr>
        <w:t>），则预测值与实际值相差11.6065（</w:t>
      </w:r>
      <w:r>
        <w:rPr>
          <w:rFonts w:asciiTheme="minorEastAsia" w:hAnsiTheme="minorEastAsia" w:hint="eastAsia"/>
          <w:sz w:val="28"/>
          <w:szCs w:val="28"/>
        </w:rPr>
        <w:t>百万</w:t>
      </w:r>
      <w:r w:rsidR="000F1800">
        <w:rPr>
          <w:rFonts w:asciiTheme="minorEastAsia" w:hAnsiTheme="minorEastAsia" w:hint="eastAsia"/>
          <w:sz w:val="28"/>
          <w:szCs w:val="28"/>
        </w:rPr>
        <w:t>），相对误差为15.12%。</w:t>
      </w:r>
    </w:p>
    <w:p w:rsidR="00584C58" w:rsidRDefault="003068C8" w:rsidP="00584C58">
      <w:pPr>
        <w:ind w:firstLineChars="150" w:firstLine="420"/>
        <w:rPr>
          <w:rFonts w:asciiTheme="minorEastAsia" w:hAnsiTheme="minorEastAsia"/>
          <w:sz w:val="28"/>
          <w:szCs w:val="28"/>
        </w:rPr>
      </w:pPr>
      <w:r>
        <w:rPr>
          <w:rFonts w:asciiTheme="minorEastAsia" w:hAnsiTheme="minorEastAsia" w:hint="eastAsia"/>
          <w:sz w:val="28"/>
          <w:szCs w:val="28"/>
        </w:rPr>
        <w:t>A380-800的预测价格是：p</w:t>
      </w:r>
      <m:oMath>
        <m:r>
          <m:rPr>
            <m:sty m:val="p"/>
          </m:rPr>
          <w:rPr>
            <w:rFonts w:ascii="Cambria Math" w:hAnsi="Cambria Math"/>
            <w:sz w:val="28"/>
            <w:szCs w:val="28"/>
          </w:rPr>
          <m:t>≈</m:t>
        </m:r>
      </m:oMath>
      <w:r>
        <w:rPr>
          <w:rFonts w:asciiTheme="minorEastAsia" w:hAnsiTheme="minorEastAsia" w:hint="eastAsia"/>
          <w:sz w:val="28"/>
          <w:szCs w:val="28"/>
        </w:rPr>
        <w:t>301.8723</w:t>
      </w:r>
      <w:r w:rsidR="00584C58">
        <w:rPr>
          <w:rFonts w:asciiTheme="minorEastAsia" w:hAnsiTheme="minorEastAsia" w:hint="eastAsia"/>
          <w:sz w:val="28"/>
          <w:szCs w:val="28"/>
        </w:rPr>
        <w:t>(百万)，官方公布实际的价格区间317.2</w:t>
      </w:r>
      <w:r w:rsidR="00584C58">
        <w:rPr>
          <w:rFonts w:asciiTheme="minorEastAsia" w:hAnsiTheme="minorEastAsia"/>
          <w:sz w:val="28"/>
          <w:szCs w:val="28"/>
        </w:rPr>
        <w:t>—</w:t>
      </w:r>
      <w:r w:rsidR="00584C58">
        <w:rPr>
          <w:rFonts w:asciiTheme="minorEastAsia" w:hAnsiTheme="minorEastAsia" w:hint="eastAsia"/>
          <w:sz w:val="28"/>
          <w:szCs w:val="28"/>
        </w:rPr>
        <w:t>337.5(百万)，取实际价格的平均值327.35（百万），则预测值与实际值相差25.4777（百万），相对误差为7.78%。</w:t>
      </w:r>
    </w:p>
    <w:p w:rsidR="003068C8" w:rsidRDefault="003068C8" w:rsidP="00FD308E">
      <w:pPr>
        <w:rPr>
          <w:rFonts w:asciiTheme="minorEastAsia" w:hAnsiTheme="minorEastAsia"/>
          <w:sz w:val="28"/>
          <w:szCs w:val="28"/>
        </w:rPr>
      </w:pPr>
      <w:r>
        <w:rPr>
          <w:rFonts w:asciiTheme="minorEastAsia" w:hAnsiTheme="minorEastAsia" w:hint="eastAsia"/>
          <w:sz w:val="28"/>
          <w:szCs w:val="28"/>
        </w:rPr>
        <w:t>对模型的评价：</w:t>
      </w:r>
    </w:p>
    <w:p w:rsidR="00584C58" w:rsidRDefault="00584C58" w:rsidP="00FD308E">
      <w:pPr>
        <w:rPr>
          <w:rFonts w:asciiTheme="minorEastAsia" w:hAnsiTheme="minorEastAsia"/>
          <w:sz w:val="28"/>
          <w:szCs w:val="28"/>
        </w:rPr>
      </w:pPr>
      <w:r>
        <w:rPr>
          <w:rFonts w:asciiTheme="minorEastAsia" w:hAnsiTheme="minorEastAsia" w:hint="eastAsia"/>
          <w:sz w:val="28"/>
          <w:szCs w:val="28"/>
        </w:rPr>
        <w:t>该模型在一定程度上对客机的价格进行了预测，但是还存在很多的缺点，该模型需要考虑的因素太多，而对选取的影响因素分析</w:t>
      </w:r>
      <w:r w:rsidR="00D94064">
        <w:rPr>
          <w:rFonts w:asciiTheme="minorEastAsia" w:hAnsiTheme="minorEastAsia" w:hint="eastAsia"/>
          <w:sz w:val="28"/>
          <w:szCs w:val="28"/>
        </w:rPr>
        <w:t>还欠全面，有些甚至有些笼统。飞机价格的变动还与经济形势，国家政策，公司</w:t>
      </w:r>
      <w:r w:rsidR="00D94064">
        <w:rPr>
          <w:rFonts w:asciiTheme="minorEastAsia" w:hAnsiTheme="minorEastAsia" w:hint="eastAsia"/>
          <w:sz w:val="28"/>
          <w:szCs w:val="28"/>
        </w:rPr>
        <w:lastRenderedPageBreak/>
        <w:t>决策，其他交通工具的竞争等诸多的因素有关。因此对该模型的改进中还得多方面多角度的审视，并进一步加强层次分析，分清主次，建立多变量的回归模型，那样预测结果更准确。</w:t>
      </w:r>
    </w:p>
    <w:p w:rsidR="003068C8" w:rsidRDefault="003068C8" w:rsidP="00FD308E">
      <w:pPr>
        <w:rPr>
          <w:rFonts w:asciiTheme="minorEastAsia" w:hAnsiTheme="minorEastAsia"/>
          <w:sz w:val="28"/>
          <w:szCs w:val="28"/>
        </w:rPr>
      </w:pPr>
    </w:p>
    <w:p w:rsidR="003068C8" w:rsidRPr="003068C8" w:rsidRDefault="003068C8" w:rsidP="00FD308E">
      <w:pPr>
        <w:rPr>
          <w:rFonts w:asciiTheme="minorEastAsia" w:hAnsiTheme="minorEastAsia"/>
          <w:sz w:val="28"/>
          <w:szCs w:val="28"/>
        </w:rPr>
      </w:pPr>
    </w:p>
    <w:p w:rsidR="00456B02" w:rsidRPr="00FD308E" w:rsidRDefault="00456B02" w:rsidP="00456B02">
      <w:pPr>
        <w:pStyle w:val="a5"/>
        <w:numPr>
          <w:ilvl w:val="0"/>
          <w:numId w:val="1"/>
        </w:numPr>
        <w:ind w:firstLineChars="0"/>
        <w:rPr>
          <w:rFonts w:ascii="微软雅黑" w:eastAsia="微软雅黑" w:hAnsi="微软雅黑"/>
          <w:sz w:val="48"/>
          <w:szCs w:val="48"/>
        </w:rPr>
      </w:pPr>
      <w:r w:rsidRPr="00FD308E">
        <w:rPr>
          <w:rFonts w:ascii="微软雅黑" w:eastAsia="微软雅黑" w:hAnsi="微软雅黑" w:hint="eastAsia"/>
          <w:sz w:val="48"/>
          <w:szCs w:val="48"/>
        </w:rPr>
        <w:t>参考文献</w:t>
      </w:r>
    </w:p>
    <w:p w:rsidR="00244585" w:rsidRDefault="00D94064" w:rsidP="00244585">
      <w:pPr>
        <w:pStyle w:val="a5"/>
        <w:ind w:left="420" w:firstLineChars="0" w:firstLine="0"/>
        <w:rPr>
          <w:rFonts w:asciiTheme="minorEastAsia" w:hAnsiTheme="minorEastAsia"/>
          <w:sz w:val="28"/>
          <w:szCs w:val="28"/>
        </w:rPr>
      </w:pPr>
      <w:r>
        <w:rPr>
          <w:rFonts w:asciiTheme="minorEastAsia" w:hAnsiTheme="minorEastAsia" w:hint="eastAsia"/>
          <w:sz w:val="28"/>
          <w:szCs w:val="28"/>
        </w:rPr>
        <w:t>[1]</w:t>
      </w:r>
      <w:r w:rsidRPr="00D94064">
        <w:rPr>
          <w:rFonts w:asciiTheme="minorEastAsia" w:hAnsiTheme="minorEastAsia" w:hint="eastAsia"/>
          <w:sz w:val="28"/>
          <w:szCs w:val="28"/>
        </w:rPr>
        <w:t xml:space="preserve"> </w:t>
      </w:r>
      <w:r>
        <w:rPr>
          <w:rFonts w:asciiTheme="minorEastAsia" w:hAnsiTheme="minorEastAsia" w:hint="eastAsia"/>
          <w:sz w:val="28"/>
          <w:szCs w:val="28"/>
        </w:rPr>
        <w:t xml:space="preserve">姜启源 等 </w:t>
      </w:r>
      <w:r w:rsidR="00203452">
        <w:rPr>
          <w:rFonts w:asciiTheme="minorEastAsia" w:hAnsiTheme="minorEastAsia" w:hint="eastAsia"/>
          <w:sz w:val="28"/>
          <w:szCs w:val="28"/>
        </w:rPr>
        <w:t>.</w:t>
      </w:r>
      <w:r>
        <w:rPr>
          <w:rFonts w:asciiTheme="minorEastAsia" w:hAnsiTheme="minorEastAsia" w:hint="eastAsia"/>
          <w:sz w:val="28"/>
          <w:szCs w:val="28"/>
        </w:rPr>
        <w:t>数学模型</w:t>
      </w:r>
      <w:r w:rsidR="00244585">
        <w:rPr>
          <w:rFonts w:asciiTheme="minorEastAsia" w:hAnsiTheme="minorEastAsia" w:hint="eastAsia"/>
          <w:sz w:val="28"/>
          <w:szCs w:val="28"/>
        </w:rPr>
        <w:t>（第三版）</w:t>
      </w:r>
      <w:r w:rsidR="00203452">
        <w:rPr>
          <w:rFonts w:asciiTheme="minorEastAsia" w:hAnsiTheme="minorEastAsia" w:hint="eastAsia"/>
          <w:sz w:val="28"/>
          <w:szCs w:val="28"/>
        </w:rPr>
        <w:t>.</w:t>
      </w:r>
      <w:r>
        <w:rPr>
          <w:rFonts w:asciiTheme="minorEastAsia" w:hAnsiTheme="minorEastAsia" w:hint="eastAsia"/>
          <w:sz w:val="28"/>
          <w:szCs w:val="28"/>
        </w:rPr>
        <w:t>北京，高等教育出版社，</w:t>
      </w:r>
      <w:r w:rsidR="00203452">
        <w:rPr>
          <w:rFonts w:asciiTheme="minorEastAsia" w:hAnsiTheme="minorEastAsia" w:hint="eastAsia"/>
          <w:sz w:val="28"/>
          <w:szCs w:val="28"/>
        </w:rPr>
        <w:t>2003</w:t>
      </w:r>
      <w:r>
        <w:rPr>
          <w:rFonts w:asciiTheme="minorEastAsia" w:hAnsiTheme="minorEastAsia" w:hint="eastAsia"/>
          <w:sz w:val="28"/>
          <w:szCs w:val="28"/>
        </w:rPr>
        <w:t>年；</w:t>
      </w:r>
    </w:p>
    <w:p w:rsidR="00244585" w:rsidRDefault="00D94064" w:rsidP="00244585">
      <w:pPr>
        <w:pStyle w:val="a5"/>
        <w:ind w:left="420" w:firstLineChars="0" w:firstLine="0"/>
        <w:rPr>
          <w:rFonts w:asciiTheme="minorEastAsia" w:hAnsiTheme="minorEastAsia"/>
          <w:sz w:val="28"/>
          <w:szCs w:val="28"/>
        </w:rPr>
      </w:pPr>
      <w:r>
        <w:rPr>
          <w:rFonts w:asciiTheme="minorEastAsia" w:hAnsiTheme="minorEastAsia" w:hint="eastAsia"/>
          <w:sz w:val="28"/>
          <w:szCs w:val="28"/>
        </w:rPr>
        <w:t>[2]</w:t>
      </w:r>
      <w:r w:rsidRPr="00D94064">
        <w:rPr>
          <w:rFonts w:asciiTheme="minorEastAsia" w:hAnsiTheme="minorEastAsia" w:hint="eastAsia"/>
          <w:sz w:val="28"/>
          <w:szCs w:val="28"/>
        </w:rPr>
        <w:t xml:space="preserve"> </w:t>
      </w:r>
      <w:r>
        <w:rPr>
          <w:rFonts w:asciiTheme="minorEastAsia" w:hAnsiTheme="minorEastAsia" w:hint="eastAsia"/>
          <w:sz w:val="28"/>
          <w:szCs w:val="28"/>
        </w:rPr>
        <w:t>赵静</w:t>
      </w:r>
      <w:r w:rsidR="00203452">
        <w:rPr>
          <w:rFonts w:asciiTheme="minorEastAsia" w:hAnsiTheme="minorEastAsia" w:hint="eastAsia"/>
          <w:sz w:val="28"/>
          <w:szCs w:val="28"/>
        </w:rPr>
        <w:t xml:space="preserve"> 但琦. 数学建模与数学实验</w:t>
      </w:r>
      <w:r w:rsidR="00244585">
        <w:rPr>
          <w:rFonts w:asciiTheme="minorEastAsia" w:hAnsiTheme="minorEastAsia" w:hint="eastAsia"/>
          <w:sz w:val="28"/>
          <w:szCs w:val="28"/>
        </w:rPr>
        <w:t>（第三版）</w:t>
      </w:r>
      <w:r w:rsidR="00203452">
        <w:rPr>
          <w:rFonts w:asciiTheme="minorEastAsia" w:hAnsiTheme="minorEastAsia" w:hint="eastAsia"/>
          <w:sz w:val="28"/>
          <w:szCs w:val="28"/>
        </w:rPr>
        <w:t>.北京，高等教育出版社，2008年；</w:t>
      </w:r>
    </w:p>
    <w:p w:rsidR="00244585" w:rsidRDefault="00D94064" w:rsidP="00244585">
      <w:pPr>
        <w:pStyle w:val="a5"/>
        <w:ind w:left="420" w:firstLineChars="0" w:firstLine="0"/>
        <w:rPr>
          <w:rFonts w:asciiTheme="minorEastAsia" w:hAnsiTheme="minorEastAsia"/>
          <w:sz w:val="28"/>
          <w:szCs w:val="28"/>
        </w:rPr>
      </w:pPr>
      <w:r>
        <w:rPr>
          <w:rFonts w:asciiTheme="minorEastAsia" w:hAnsiTheme="minorEastAsia" w:hint="eastAsia"/>
          <w:sz w:val="28"/>
          <w:szCs w:val="28"/>
        </w:rPr>
        <w:t>[3]</w:t>
      </w:r>
      <w:r w:rsidR="00203452">
        <w:rPr>
          <w:rFonts w:asciiTheme="minorEastAsia" w:hAnsiTheme="minorEastAsia" w:hint="eastAsia"/>
          <w:sz w:val="28"/>
          <w:szCs w:val="28"/>
        </w:rPr>
        <w:t>楼顺天 姚若玉 沈俊霞</w:t>
      </w:r>
      <w:r w:rsidR="00244585">
        <w:rPr>
          <w:rFonts w:asciiTheme="minorEastAsia" w:hAnsiTheme="minorEastAsia" w:hint="eastAsia"/>
          <w:sz w:val="28"/>
          <w:szCs w:val="28"/>
        </w:rPr>
        <w:t>《MATLAB7.x程序设计语言》（第二版）</w:t>
      </w:r>
      <w:r w:rsidR="00203452">
        <w:rPr>
          <w:rFonts w:asciiTheme="minorEastAsia" w:hAnsiTheme="minorEastAsia" w:hint="eastAsia"/>
          <w:sz w:val="28"/>
          <w:szCs w:val="28"/>
        </w:rPr>
        <w:t>.西安电子科技大学出版社，2007年；</w:t>
      </w:r>
    </w:p>
    <w:p w:rsidR="00244585" w:rsidRDefault="00D94064" w:rsidP="00244585">
      <w:pPr>
        <w:pStyle w:val="a5"/>
        <w:ind w:left="420" w:firstLineChars="0" w:firstLine="0"/>
        <w:rPr>
          <w:rFonts w:asciiTheme="minorEastAsia" w:hAnsiTheme="minorEastAsia"/>
          <w:sz w:val="28"/>
          <w:szCs w:val="28"/>
        </w:rPr>
      </w:pPr>
      <w:r>
        <w:rPr>
          <w:rFonts w:asciiTheme="minorEastAsia" w:hAnsiTheme="minorEastAsia" w:hint="eastAsia"/>
          <w:sz w:val="28"/>
          <w:szCs w:val="28"/>
        </w:rPr>
        <w:t>[4]</w:t>
      </w:r>
      <w:r w:rsidR="00203452">
        <w:rPr>
          <w:rFonts w:asciiTheme="minorEastAsia" w:hAnsiTheme="minorEastAsia" w:hint="eastAsia"/>
          <w:sz w:val="28"/>
          <w:szCs w:val="28"/>
        </w:rPr>
        <w:t>《中国与欧美低成本结构比较研究》</w:t>
      </w:r>
    </w:p>
    <w:p w:rsidR="00244585" w:rsidRDefault="00D94064" w:rsidP="00244585">
      <w:pPr>
        <w:pStyle w:val="a5"/>
        <w:ind w:left="420" w:firstLineChars="0" w:firstLine="0"/>
        <w:rPr>
          <w:rFonts w:asciiTheme="minorEastAsia" w:hAnsiTheme="minorEastAsia"/>
          <w:sz w:val="28"/>
          <w:szCs w:val="28"/>
        </w:rPr>
      </w:pPr>
      <w:r>
        <w:rPr>
          <w:rFonts w:asciiTheme="minorEastAsia" w:hAnsiTheme="minorEastAsia" w:hint="eastAsia"/>
          <w:sz w:val="28"/>
          <w:szCs w:val="28"/>
        </w:rPr>
        <w:t>[5]</w:t>
      </w:r>
      <w:r w:rsidR="00203452">
        <w:rPr>
          <w:rFonts w:asciiTheme="minorEastAsia" w:hAnsiTheme="minorEastAsia" w:hint="eastAsia"/>
          <w:sz w:val="28"/>
          <w:szCs w:val="28"/>
        </w:rPr>
        <w:t>武小莉等.</w:t>
      </w:r>
      <w:r w:rsidR="00244585">
        <w:rPr>
          <w:rFonts w:asciiTheme="minorEastAsia" w:hAnsiTheme="minorEastAsia" w:hint="eastAsia"/>
          <w:sz w:val="28"/>
          <w:szCs w:val="28"/>
        </w:rPr>
        <w:t>《基于回归分析的煤炭价格预测模型》（华北电大）</w:t>
      </w:r>
    </w:p>
    <w:p w:rsidR="00456B02" w:rsidRDefault="003068C8" w:rsidP="003068C8">
      <w:pPr>
        <w:pStyle w:val="a5"/>
        <w:ind w:left="420" w:firstLineChars="0" w:firstLine="0"/>
        <w:rPr>
          <w:rFonts w:asciiTheme="minorEastAsia" w:hAnsiTheme="minorEastAsia"/>
          <w:sz w:val="28"/>
          <w:szCs w:val="28"/>
        </w:rPr>
      </w:pPr>
      <w:r>
        <w:rPr>
          <w:rFonts w:asciiTheme="minorEastAsia" w:hAnsiTheme="minorEastAsia" w:hint="eastAsia"/>
          <w:sz w:val="28"/>
          <w:szCs w:val="28"/>
        </w:rPr>
        <w:t>参考网站</w:t>
      </w:r>
      <w:r w:rsidR="00244585">
        <w:rPr>
          <w:rFonts w:asciiTheme="minorEastAsia" w:hAnsiTheme="minorEastAsia" w:hint="eastAsia"/>
          <w:sz w:val="28"/>
          <w:szCs w:val="28"/>
        </w:rPr>
        <w:t>：数学中国，数模网，必应，维基百</w:t>
      </w:r>
      <w:r w:rsidR="00203452">
        <w:rPr>
          <w:rFonts w:asciiTheme="minorEastAsia" w:hAnsiTheme="minorEastAsia" w:hint="eastAsia"/>
          <w:sz w:val="28"/>
          <w:szCs w:val="28"/>
        </w:rPr>
        <w:t>科，万方数据，波音官方网，中国民航，中国民航数据库，百度，谷歌</w:t>
      </w:r>
    </w:p>
    <w:p w:rsidR="00203452" w:rsidRPr="00203452" w:rsidRDefault="00203452" w:rsidP="003068C8">
      <w:pPr>
        <w:pStyle w:val="a5"/>
        <w:ind w:left="420" w:firstLineChars="0" w:firstLine="0"/>
        <w:rPr>
          <w:rFonts w:asciiTheme="minorEastAsia" w:hAnsiTheme="minorEastAsia"/>
          <w:sz w:val="28"/>
          <w:szCs w:val="28"/>
        </w:rPr>
      </w:pPr>
      <w:r>
        <w:rPr>
          <w:rFonts w:asciiTheme="minorEastAsia" w:hAnsiTheme="minorEastAsia" w:hint="eastAsia"/>
          <w:sz w:val="28"/>
          <w:szCs w:val="28"/>
        </w:rPr>
        <w:tab/>
      </w:r>
      <w:r>
        <w:rPr>
          <w:rFonts w:asciiTheme="minorEastAsia" w:hAnsiTheme="minorEastAsia" w:hint="eastAsia"/>
          <w:sz w:val="28"/>
          <w:szCs w:val="28"/>
        </w:rPr>
        <w:tab/>
      </w:r>
      <w:r>
        <w:rPr>
          <w:rFonts w:asciiTheme="minorEastAsia" w:hAnsiTheme="minorEastAsia" w:hint="eastAsia"/>
          <w:sz w:val="28"/>
          <w:szCs w:val="28"/>
        </w:rPr>
        <w:tab/>
      </w:r>
      <w:r>
        <w:rPr>
          <w:rFonts w:asciiTheme="minorEastAsia" w:hAnsiTheme="minorEastAsia" w:hint="eastAsia"/>
          <w:sz w:val="28"/>
          <w:szCs w:val="28"/>
        </w:rPr>
        <w:tab/>
      </w:r>
      <w:r>
        <w:rPr>
          <w:rFonts w:asciiTheme="minorEastAsia" w:hAnsiTheme="minorEastAsia" w:hint="eastAsia"/>
          <w:sz w:val="28"/>
          <w:szCs w:val="28"/>
        </w:rPr>
        <w:tab/>
      </w:r>
      <w:r>
        <w:rPr>
          <w:rFonts w:asciiTheme="minorEastAsia" w:hAnsiTheme="minorEastAsia" w:hint="eastAsia"/>
          <w:sz w:val="28"/>
          <w:szCs w:val="28"/>
        </w:rPr>
        <w:tab/>
      </w:r>
      <w:r>
        <w:rPr>
          <w:rFonts w:asciiTheme="minorEastAsia" w:hAnsiTheme="minorEastAsia" w:hint="eastAsia"/>
          <w:sz w:val="28"/>
          <w:szCs w:val="28"/>
        </w:rPr>
        <w:tab/>
      </w:r>
      <w:r>
        <w:rPr>
          <w:rFonts w:asciiTheme="minorEastAsia" w:hAnsiTheme="minorEastAsia" w:hint="eastAsia"/>
          <w:sz w:val="28"/>
          <w:szCs w:val="28"/>
        </w:rPr>
        <w:tab/>
      </w:r>
      <w:r>
        <w:rPr>
          <w:rFonts w:asciiTheme="minorEastAsia" w:hAnsiTheme="minorEastAsia" w:hint="eastAsia"/>
          <w:sz w:val="28"/>
          <w:szCs w:val="28"/>
        </w:rPr>
        <w:tab/>
      </w:r>
      <w:r>
        <w:rPr>
          <w:rFonts w:asciiTheme="minorEastAsia" w:hAnsiTheme="minorEastAsia" w:hint="eastAsia"/>
          <w:sz w:val="28"/>
          <w:szCs w:val="28"/>
        </w:rPr>
        <w:tab/>
      </w:r>
      <w:r>
        <w:rPr>
          <w:rFonts w:asciiTheme="minorEastAsia" w:hAnsiTheme="minorEastAsia" w:hint="eastAsia"/>
          <w:sz w:val="28"/>
          <w:szCs w:val="28"/>
        </w:rPr>
        <w:tab/>
      </w:r>
      <w:r>
        <w:rPr>
          <w:rFonts w:asciiTheme="minorEastAsia" w:hAnsiTheme="minorEastAsia" w:hint="eastAsia"/>
          <w:sz w:val="28"/>
          <w:szCs w:val="28"/>
        </w:rPr>
        <w:tab/>
      </w:r>
      <w:r>
        <w:rPr>
          <w:rFonts w:asciiTheme="minorEastAsia" w:hAnsiTheme="minorEastAsia" w:hint="eastAsia"/>
          <w:sz w:val="28"/>
          <w:szCs w:val="28"/>
        </w:rPr>
        <w:tab/>
        <w:t>2010/5/4</w:t>
      </w:r>
    </w:p>
    <w:sectPr w:rsidR="00203452" w:rsidRPr="00203452" w:rsidSect="00D74B63">
      <w:headerReference w:type="default" r:id="rId24"/>
      <w:footerReference w:type="default" r:id="rId2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1ECF" w:rsidRDefault="008D1ECF" w:rsidP="005E62D6">
      <w:r>
        <w:separator/>
      </w:r>
    </w:p>
  </w:endnote>
  <w:endnote w:type="continuationSeparator" w:id="0">
    <w:p w:rsidR="008D1ECF" w:rsidRDefault="008D1ECF" w:rsidP="005E62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隶书">
    <w:altName w:val="chs_boot"/>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DFKai-SB">
    <w:panose1 w:val="03000509000000000000"/>
    <w:charset w:val="88"/>
    <w:family w:val="script"/>
    <w:pitch w:val="fixed"/>
    <w:sig w:usb0="00000003" w:usb1="080E0000" w:usb2="00000016" w:usb3="00000000" w:csb0="001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61146"/>
      <w:docPartObj>
        <w:docPartGallery w:val="Page Numbers (Bottom of Page)"/>
        <w:docPartUnique/>
      </w:docPartObj>
    </w:sdtPr>
    <w:sdtContent>
      <w:p w:rsidR="000F1800" w:rsidRDefault="00EB3EF9">
        <w:pPr>
          <w:pStyle w:val="a4"/>
        </w:pPr>
        <w:r>
          <w:rPr>
            <w:noProof/>
          </w:rPr>
          <w:pict>
            <v:group id="_x0000_s1025" style="position:absolute;margin-left:0;margin-top:0;width:36pt;height:27.4pt;z-index:251660288;mso-position-horizontal:center;mso-position-horizontal-relative:right-margin-area;mso-position-vertical:center;mso-position-vertical-relative:bottom-margin-area" coordorigin="10104,14464" coordsize="720,548">
              <v:rect id="_x0000_s1026" style="position:absolute;left:10190;top:14378;width:548;height:720;rotation:-6319877fd" fillcolor="white [3212]" strokecolor="#737373 [1789]"/>
              <v:rect id="_x0000_s1027" style="position:absolute;left:10190;top:14378;width:548;height:720;rotation:-5392141fd" fillcolor="white [3212]" strokecolor="#737373 [1789]"/>
              <v:rect id="_x0000_s1028" style="position:absolute;left:10190;top:14378;width:548;height:720;rotation:270" fillcolor="white [3212]" strokecolor="#737373 [1789]">
                <v:textbox style="mso-next-textbox:#_x0000_s1028">
                  <w:txbxContent>
                    <w:p w:rsidR="000F1800" w:rsidRDefault="00EB3EF9">
                      <w:pPr>
                        <w:pStyle w:val="a4"/>
                        <w:jc w:val="center"/>
                      </w:pPr>
                      <w:fldSimple w:instr=" PAGE    \* MERGEFORMAT ">
                        <w:r w:rsidR="00DD1173" w:rsidRPr="00DD1173">
                          <w:rPr>
                            <w:noProof/>
                            <w:lang w:val="zh-CN"/>
                          </w:rPr>
                          <w:t>1</w:t>
                        </w:r>
                      </w:fldSimple>
                    </w:p>
                  </w:txbxContent>
                </v:textbox>
              </v:rect>
              <w10:wrap anchorx="page" anchory="page"/>
            </v:group>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1ECF" w:rsidRDefault="008D1ECF" w:rsidP="005E62D6">
      <w:r>
        <w:separator/>
      </w:r>
    </w:p>
  </w:footnote>
  <w:footnote w:type="continuationSeparator" w:id="0">
    <w:p w:rsidR="008D1ECF" w:rsidRDefault="008D1ECF" w:rsidP="005E62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800" w:rsidRPr="000F1800" w:rsidRDefault="000F1800" w:rsidP="000F1800">
    <w:pPr>
      <w:ind w:firstLineChars="100" w:firstLine="210"/>
      <w:jc w:val="center"/>
      <w:rPr>
        <w:rFonts w:ascii="微软雅黑" w:eastAsia="微软雅黑" w:hAnsi="微软雅黑"/>
        <w:b/>
        <w:kern w:val="36"/>
        <w:szCs w:val="21"/>
      </w:rPr>
    </w:pPr>
    <w:r w:rsidRPr="000F1800">
      <w:rPr>
        <w:rFonts w:ascii="微软雅黑" w:eastAsia="微软雅黑" w:hAnsi="微软雅黑" w:hint="eastAsia"/>
        <w:b/>
        <w:kern w:val="36"/>
        <w:szCs w:val="21"/>
      </w:rPr>
      <w:t>新开发商用飞机的价格预测模型</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D5115"/>
    <w:multiLevelType w:val="hybridMultilevel"/>
    <w:tmpl w:val="B204B27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025D8D"/>
    <w:multiLevelType w:val="hybridMultilevel"/>
    <w:tmpl w:val="D6B43C0A"/>
    <w:lvl w:ilvl="0" w:tplc="CFDCB3C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22426D40"/>
    <w:multiLevelType w:val="hybridMultilevel"/>
    <w:tmpl w:val="300E0222"/>
    <w:lvl w:ilvl="0" w:tplc="216EC204">
      <w:start w:val="1"/>
      <w:numFmt w:val="decimal"/>
      <w:lvlText w:val="%1、"/>
      <w:lvlJc w:val="left"/>
      <w:pPr>
        <w:ind w:left="862"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4F86F18"/>
    <w:multiLevelType w:val="hybridMultilevel"/>
    <w:tmpl w:val="57165D9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93C1F31"/>
    <w:multiLevelType w:val="hybridMultilevel"/>
    <w:tmpl w:val="E0BABCAC"/>
    <w:lvl w:ilvl="0" w:tplc="CA0E1AFE">
      <w:start w:val="1"/>
      <w:numFmt w:val="decimal"/>
      <w:lvlText w:val="%1）"/>
      <w:lvlJc w:val="left"/>
      <w:pPr>
        <w:ind w:left="1289" w:hanging="870"/>
      </w:pPr>
      <w:rPr>
        <w:rFonts w:hint="default"/>
      </w:rPr>
    </w:lvl>
    <w:lvl w:ilvl="1" w:tplc="04090019" w:tentative="1">
      <w:start w:val="1"/>
      <w:numFmt w:val="lowerLetter"/>
      <w:lvlText w:val="%2)"/>
      <w:lvlJc w:val="left"/>
      <w:pPr>
        <w:ind w:left="1259" w:hanging="420"/>
      </w:pPr>
    </w:lvl>
    <w:lvl w:ilvl="2" w:tplc="0409001B" w:tentative="1">
      <w:start w:val="1"/>
      <w:numFmt w:val="lowerRoman"/>
      <w:lvlText w:val="%3."/>
      <w:lvlJc w:val="right"/>
      <w:pPr>
        <w:ind w:left="1679" w:hanging="420"/>
      </w:pPr>
    </w:lvl>
    <w:lvl w:ilvl="3" w:tplc="0409000F" w:tentative="1">
      <w:start w:val="1"/>
      <w:numFmt w:val="decimal"/>
      <w:lvlText w:val="%4."/>
      <w:lvlJc w:val="left"/>
      <w:pPr>
        <w:ind w:left="2099" w:hanging="420"/>
      </w:pPr>
    </w:lvl>
    <w:lvl w:ilvl="4" w:tplc="04090019" w:tentative="1">
      <w:start w:val="1"/>
      <w:numFmt w:val="lowerLetter"/>
      <w:lvlText w:val="%5)"/>
      <w:lvlJc w:val="left"/>
      <w:pPr>
        <w:ind w:left="2519" w:hanging="420"/>
      </w:pPr>
    </w:lvl>
    <w:lvl w:ilvl="5" w:tplc="0409001B" w:tentative="1">
      <w:start w:val="1"/>
      <w:numFmt w:val="lowerRoman"/>
      <w:lvlText w:val="%6."/>
      <w:lvlJc w:val="right"/>
      <w:pPr>
        <w:ind w:left="2939" w:hanging="420"/>
      </w:pPr>
    </w:lvl>
    <w:lvl w:ilvl="6" w:tplc="0409000F" w:tentative="1">
      <w:start w:val="1"/>
      <w:numFmt w:val="decimal"/>
      <w:lvlText w:val="%7."/>
      <w:lvlJc w:val="left"/>
      <w:pPr>
        <w:ind w:left="3359" w:hanging="420"/>
      </w:pPr>
    </w:lvl>
    <w:lvl w:ilvl="7" w:tplc="04090019" w:tentative="1">
      <w:start w:val="1"/>
      <w:numFmt w:val="lowerLetter"/>
      <w:lvlText w:val="%8)"/>
      <w:lvlJc w:val="left"/>
      <w:pPr>
        <w:ind w:left="3779" w:hanging="420"/>
      </w:pPr>
    </w:lvl>
    <w:lvl w:ilvl="8" w:tplc="0409001B" w:tentative="1">
      <w:start w:val="1"/>
      <w:numFmt w:val="lowerRoman"/>
      <w:lvlText w:val="%9."/>
      <w:lvlJc w:val="right"/>
      <w:pPr>
        <w:ind w:left="4199" w:hanging="420"/>
      </w:pPr>
    </w:lvl>
  </w:abstractNum>
  <w:abstractNum w:abstractNumId="5">
    <w:nsid w:val="2D956710"/>
    <w:multiLevelType w:val="hybridMultilevel"/>
    <w:tmpl w:val="4A02C0BA"/>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5D0399F"/>
    <w:multiLevelType w:val="hybridMultilevel"/>
    <w:tmpl w:val="853827AE"/>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7">
    <w:nsid w:val="3B6604E5"/>
    <w:multiLevelType w:val="hybridMultilevel"/>
    <w:tmpl w:val="D83AB8BA"/>
    <w:lvl w:ilvl="0" w:tplc="04090017">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45CA0916"/>
    <w:multiLevelType w:val="hybridMultilevel"/>
    <w:tmpl w:val="102E273C"/>
    <w:lvl w:ilvl="0" w:tplc="6EFC1AB6">
      <w:start w:val="1"/>
      <w:numFmt w:val="japaneseCounting"/>
      <w:lvlText w:val="%1、"/>
      <w:lvlJc w:val="left"/>
      <w:pPr>
        <w:ind w:left="960" w:hanging="9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9CC5CF2"/>
    <w:multiLevelType w:val="hybridMultilevel"/>
    <w:tmpl w:val="E2405FBC"/>
    <w:lvl w:ilvl="0" w:tplc="04090011">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4EC92B0E"/>
    <w:multiLevelType w:val="hybridMultilevel"/>
    <w:tmpl w:val="6E0C59B0"/>
    <w:lvl w:ilvl="0" w:tplc="0409000F">
      <w:start w:val="1"/>
      <w:numFmt w:val="decimal"/>
      <w:lvlText w:val="%1."/>
      <w:lvlJc w:val="left"/>
      <w:pPr>
        <w:ind w:left="1680" w:hanging="420"/>
      </w:pPr>
    </w:lvl>
    <w:lvl w:ilvl="1" w:tplc="57189ED2">
      <w:start w:val="1"/>
      <w:numFmt w:val="decimal"/>
      <w:lvlText w:val="%2)"/>
      <w:lvlJc w:val="left"/>
      <w:pPr>
        <w:ind w:left="2520" w:hanging="840"/>
      </w:pPr>
      <w:rPr>
        <w:rFonts w:hint="default"/>
      </w:r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1">
    <w:nsid w:val="50B44B3C"/>
    <w:multiLevelType w:val="hybridMultilevel"/>
    <w:tmpl w:val="064628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1376282"/>
    <w:multiLevelType w:val="hybridMultilevel"/>
    <w:tmpl w:val="A3B84A70"/>
    <w:lvl w:ilvl="0" w:tplc="04090011">
      <w:start w:val="1"/>
      <w:numFmt w:val="decimal"/>
      <w:lvlText w:val="%1)"/>
      <w:lvlJc w:val="left"/>
      <w:pPr>
        <w:ind w:left="1680" w:hanging="420"/>
      </w:pPr>
    </w:lvl>
    <w:lvl w:ilvl="1" w:tplc="57189ED2">
      <w:start w:val="1"/>
      <w:numFmt w:val="decimal"/>
      <w:lvlText w:val="%2)"/>
      <w:lvlJc w:val="left"/>
      <w:pPr>
        <w:ind w:left="2520" w:hanging="840"/>
      </w:pPr>
      <w:rPr>
        <w:rFonts w:hint="default"/>
      </w:r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3">
    <w:nsid w:val="60225550"/>
    <w:multiLevelType w:val="hybridMultilevel"/>
    <w:tmpl w:val="55644FE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26636E5"/>
    <w:multiLevelType w:val="hybridMultilevel"/>
    <w:tmpl w:val="98CC4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7D645C6"/>
    <w:multiLevelType w:val="hybridMultilevel"/>
    <w:tmpl w:val="40AA19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827799B"/>
    <w:multiLevelType w:val="hybridMultilevel"/>
    <w:tmpl w:val="14041D60"/>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7">
    <w:nsid w:val="68B94BDF"/>
    <w:multiLevelType w:val="hybridMultilevel"/>
    <w:tmpl w:val="034239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E1C45E0"/>
    <w:multiLevelType w:val="hybridMultilevel"/>
    <w:tmpl w:val="B42CA2A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F2B74BE"/>
    <w:multiLevelType w:val="hybridMultilevel"/>
    <w:tmpl w:val="FE244A4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5"/>
  </w:num>
  <w:num w:numId="3">
    <w:abstractNumId w:val="9"/>
  </w:num>
  <w:num w:numId="4">
    <w:abstractNumId w:val="19"/>
  </w:num>
  <w:num w:numId="5">
    <w:abstractNumId w:val="6"/>
  </w:num>
  <w:num w:numId="6">
    <w:abstractNumId w:val="7"/>
  </w:num>
  <w:num w:numId="7">
    <w:abstractNumId w:val="16"/>
  </w:num>
  <w:num w:numId="8">
    <w:abstractNumId w:val="10"/>
  </w:num>
  <w:num w:numId="9">
    <w:abstractNumId w:val="13"/>
  </w:num>
  <w:num w:numId="10">
    <w:abstractNumId w:val="12"/>
  </w:num>
  <w:num w:numId="11">
    <w:abstractNumId w:val="3"/>
  </w:num>
  <w:num w:numId="12">
    <w:abstractNumId w:val="0"/>
  </w:num>
  <w:num w:numId="13">
    <w:abstractNumId w:val="1"/>
  </w:num>
  <w:num w:numId="14">
    <w:abstractNumId w:val="18"/>
  </w:num>
  <w:num w:numId="15">
    <w:abstractNumId w:val="8"/>
  </w:num>
  <w:num w:numId="16">
    <w:abstractNumId w:val="4"/>
  </w:num>
  <w:num w:numId="17">
    <w:abstractNumId w:val="2"/>
  </w:num>
  <w:num w:numId="18">
    <w:abstractNumId w:val="17"/>
  </w:num>
  <w:num w:numId="19">
    <w:abstractNumId w:val="11"/>
  </w:num>
  <w:num w:numId="2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E62D6"/>
    <w:rsid w:val="0003359F"/>
    <w:rsid w:val="000F1800"/>
    <w:rsid w:val="0019211D"/>
    <w:rsid w:val="00203452"/>
    <w:rsid w:val="00244585"/>
    <w:rsid w:val="002646D5"/>
    <w:rsid w:val="0027132B"/>
    <w:rsid w:val="002A00B1"/>
    <w:rsid w:val="002D2748"/>
    <w:rsid w:val="002E5321"/>
    <w:rsid w:val="002F6499"/>
    <w:rsid w:val="003068C8"/>
    <w:rsid w:val="00385F0C"/>
    <w:rsid w:val="003D28D2"/>
    <w:rsid w:val="003E5235"/>
    <w:rsid w:val="00456B02"/>
    <w:rsid w:val="004A3650"/>
    <w:rsid w:val="0050339C"/>
    <w:rsid w:val="00514EFE"/>
    <w:rsid w:val="00540A24"/>
    <w:rsid w:val="0054649E"/>
    <w:rsid w:val="005751D5"/>
    <w:rsid w:val="00584C58"/>
    <w:rsid w:val="005E62D6"/>
    <w:rsid w:val="00602A70"/>
    <w:rsid w:val="00705D32"/>
    <w:rsid w:val="00707381"/>
    <w:rsid w:val="007C6EB4"/>
    <w:rsid w:val="008025AC"/>
    <w:rsid w:val="008609E5"/>
    <w:rsid w:val="008710A8"/>
    <w:rsid w:val="008B5C3E"/>
    <w:rsid w:val="008C2F67"/>
    <w:rsid w:val="008D1ECF"/>
    <w:rsid w:val="008E4378"/>
    <w:rsid w:val="008E5EB6"/>
    <w:rsid w:val="00923929"/>
    <w:rsid w:val="009C7AB8"/>
    <w:rsid w:val="009E1E8E"/>
    <w:rsid w:val="009E6D3E"/>
    <w:rsid w:val="00A237BF"/>
    <w:rsid w:val="00A34788"/>
    <w:rsid w:val="00A6617C"/>
    <w:rsid w:val="00A939AA"/>
    <w:rsid w:val="00B51F71"/>
    <w:rsid w:val="00BC2096"/>
    <w:rsid w:val="00BD266A"/>
    <w:rsid w:val="00C96CC3"/>
    <w:rsid w:val="00D4109B"/>
    <w:rsid w:val="00D55874"/>
    <w:rsid w:val="00D74B63"/>
    <w:rsid w:val="00D94064"/>
    <w:rsid w:val="00DD1173"/>
    <w:rsid w:val="00E24798"/>
    <w:rsid w:val="00EA55CE"/>
    <w:rsid w:val="00EB3EF9"/>
    <w:rsid w:val="00EB4839"/>
    <w:rsid w:val="00EC260E"/>
    <w:rsid w:val="00ED0EEB"/>
    <w:rsid w:val="00EE34CF"/>
    <w:rsid w:val="00FA2BF3"/>
    <w:rsid w:val="00FD308E"/>
    <w:rsid w:val="00FD51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B6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E62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E62D6"/>
    <w:rPr>
      <w:sz w:val="18"/>
      <w:szCs w:val="18"/>
    </w:rPr>
  </w:style>
  <w:style w:type="paragraph" w:styleId="a4">
    <w:name w:val="footer"/>
    <w:basedOn w:val="a"/>
    <w:link w:val="Char0"/>
    <w:uiPriority w:val="99"/>
    <w:unhideWhenUsed/>
    <w:rsid w:val="005E62D6"/>
    <w:pPr>
      <w:tabs>
        <w:tab w:val="center" w:pos="4153"/>
        <w:tab w:val="right" w:pos="8306"/>
      </w:tabs>
      <w:snapToGrid w:val="0"/>
      <w:jc w:val="left"/>
    </w:pPr>
    <w:rPr>
      <w:sz w:val="18"/>
      <w:szCs w:val="18"/>
    </w:rPr>
  </w:style>
  <w:style w:type="character" w:customStyle="1" w:styleId="Char0">
    <w:name w:val="页脚 Char"/>
    <w:basedOn w:val="a0"/>
    <w:link w:val="a4"/>
    <w:uiPriority w:val="99"/>
    <w:rsid w:val="005E62D6"/>
    <w:rPr>
      <w:sz w:val="18"/>
      <w:szCs w:val="18"/>
    </w:rPr>
  </w:style>
  <w:style w:type="paragraph" w:styleId="a5">
    <w:name w:val="List Paragraph"/>
    <w:basedOn w:val="a"/>
    <w:uiPriority w:val="34"/>
    <w:qFormat/>
    <w:rsid w:val="00456B02"/>
    <w:pPr>
      <w:ind w:firstLineChars="200" w:firstLine="420"/>
    </w:pPr>
  </w:style>
  <w:style w:type="paragraph" w:styleId="a6">
    <w:name w:val="Normal (Web)"/>
    <w:basedOn w:val="a"/>
    <w:rsid w:val="005751D5"/>
    <w:pPr>
      <w:widowControl/>
      <w:spacing w:before="100" w:beforeAutospacing="1" w:after="100" w:afterAutospacing="1"/>
      <w:jc w:val="left"/>
    </w:pPr>
    <w:rPr>
      <w:rFonts w:ascii="宋体" w:eastAsia="宋体" w:hAnsi="宋体" w:cs="宋体"/>
      <w:color w:val="000000"/>
      <w:kern w:val="0"/>
      <w:sz w:val="24"/>
      <w:szCs w:val="24"/>
    </w:rPr>
  </w:style>
  <w:style w:type="character" w:styleId="a7">
    <w:name w:val="Strong"/>
    <w:basedOn w:val="a0"/>
    <w:qFormat/>
    <w:rsid w:val="005751D5"/>
    <w:rPr>
      <w:b/>
      <w:bCs/>
    </w:rPr>
  </w:style>
  <w:style w:type="paragraph" w:styleId="a8">
    <w:name w:val="Balloon Text"/>
    <w:basedOn w:val="a"/>
    <w:link w:val="Char1"/>
    <w:uiPriority w:val="99"/>
    <w:semiHidden/>
    <w:unhideWhenUsed/>
    <w:rsid w:val="00EB4839"/>
    <w:rPr>
      <w:sz w:val="18"/>
      <w:szCs w:val="18"/>
    </w:rPr>
  </w:style>
  <w:style w:type="character" w:customStyle="1" w:styleId="Char1">
    <w:name w:val="批注框文本 Char"/>
    <w:basedOn w:val="a0"/>
    <w:link w:val="a8"/>
    <w:uiPriority w:val="99"/>
    <w:semiHidden/>
    <w:rsid w:val="00EB4839"/>
    <w:rPr>
      <w:sz w:val="18"/>
      <w:szCs w:val="18"/>
    </w:rPr>
  </w:style>
  <w:style w:type="character" w:styleId="a9">
    <w:name w:val="Placeholder Text"/>
    <w:basedOn w:val="a0"/>
    <w:uiPriority w:val="99"/>
    <w:semiHidden/>
    <w:rsid w:val="003068C8"/>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NULL"/><Relationship Id="rId18" Type="http://schemas.openxmlformats.org/officeDocument/2006/relationships/chart" Target="charts/chart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NULL"/><Relationship Id="rId17" Type="http://schemas.openxmlformats.org/officeDocument/2006/relationships/image" Target="media/image4.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NUL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image" Target="media/image8.png"/><Relationship Id="rId10" Type="http://schemas.openxmlformats.org/officeDocument/2006/relationships/image" Target="media/image2.jpeg"/><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baike.baidu.com/image/08b68e521ee6d13e0df3e352" TargetMode="External"/><Relationship Id="rId14" Type="http://schemas.openxmlformats.org/officeDocument/2006/relationships/image" Target="NULL"/><Relationship Id="rId22" Type="http://schemas.openxmlformats.org/officeDocument/2006/relationships/oleObject" Target="embeddings/oleObject1.bin"/><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Desktop\&#26032;&#24314;%20Microsoft%20Office%20Excel%20&#24037;&#20316;&#3492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xy\Desktop\3&#21495;&#30340;&#26202;&#19978;\target\&#24066;&#22330;&#21344;&#26377;&#29575;&#34920;&#2668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style val="17"/>
  <c:chart>
    <c:autoTitleDeleted val="1"/>
    <c:plotArea>
      <c:layout>
        <c:manualLayout>
          <c:layoutTarget val="inner"/>
          <c:xMode val="edge"/>
          <c:yMode val="edge"/>
          <c:x val="9.8766185476815566E-2"/>
          <c:y val="9.3067220764071493E-2"/>
          <c:w val="0.82862970253718582"/>
          <c:h val="0.68673009623797154"/>
        </c:manualLayout>
      </c:layout>
      <c:scatterChart>
        <c:scatterStyle val="lineMarker"/>
        <c:ser>
          <c:idx val="0"/>
          <c:order val="0"/>
          <c:spPr>
            <a:ln w="47625">
              <a:noFill/>
            </a:ln>
          </c:spPr>
          <c:xVal>
            <c:numRef>
              <c:f>Sheet1!$C$4:$C$22</c:f>
              <c:numCache>
                <c:formatCode>General</c:formatCode>
                <c:ptCount val="19"/>
                <c:pt idx="0">
                  <c:v>1985</c:v>
                </c:pt>
                <c:pt idx="1">
                  <c:v>1986</c:v>
                </c:pt>
                <c:pt idx="2">
                  <c:v>1987</c:v>
                </c:pt>
                <c:pt idx="3">
                  <c:v>1988</c:v>
                </c:pt>
                <c:pt idx="4">
                  <c:v>1989</c:v>
                </c:pt>
                <c:pt idx="5">
                  <c:v>1990</c:v>
                </c:pt>
                <c:pt idx="6">
                  <c:v>1991</c:v>
                </c:pt>
                <c:pt idx="7">
                  <c:v>1992</c:v>
                </c:pt>
                <c:pt idx="8">
                  <c:v>1993</c:v>
                </c:pt>
                <c:pt idx="9">
                  <c:v>1994</c:v>
                </c:pt>
                <c:pt idx="10">
                  <c:v>1995</c:v>
                </c:pt>
                <c:pt idx="11">
                  <c:v>1996</c:v>
                </c:pt>
                <c:pt idx="12">
                  <c:v>1997</c:v>
                </c:pt>
                <c:pt idx="13">
                  <c:v>1998</c:v>
                </c:pt>
                <c:pt idx="14">
                  <c:v>1999</c:v>
                </c:pt>
                <c:pt idx="15">
                  <c:v>2000</c:v>
                </c:pt>
                <c:pt idx="16">
                  <c:v>2001</c:v>
                </c:pt>
                <c:pt idx="17">
                  <c:v>2002</c:v>
                </c:pt>
                <c:pt idx="18">
                  <c:v>2003</c:v>
                </c:pt>
              </c:numCache>
            </c:numRef>
          </c:xVal>
          <c:yVal>
            <c:numRef>
              <c:f>Sheet1!$D$4:$D$22</c:f>
              <c:numCache>
                <c:formatCode>General</c:formatCode>
                <c:ptCount val="19"/>
                <c:pt idx="0">
                  <c:v>470</c:v>
                </c:pt>
                <c:pt idx="1">
                  <c:v>481</c:v>
                </c:pt>
                <c:pt idx="2">
                  <c:v>492</c:v>
                </c:pt>
                <c:pt idx="3">
                  <c:v>513</c:v>
                </c:pt>
                <c:pt idx="4">
                  <c:v>571</c:v>
                </c:pt>
                <c:pt idx="5">
                  <c:v>597</c:v>
                </c:pt>
                <c:pt idx="6">
                  <c:v>630</c:v>
                </c:pt>
                <c:pt idx="7">
                  <c:v>694</c:v>
                </c:pt>
                <c:pt idx="8">
                  <c:v>708</c:v>
                </c:pt>
                <c:pt idx="9">
                  <c:v>719</c:v>
                </c:pt>
                <c:pt idx="10">
                  <c:v>720</c:v>
                </c:pt>
                <c:pt idx="11">
                  <c:v>750</c:v>
                </c:pt>
                <c:pt idx="12">
                  <c:v>770</c:v>
                </c:pt>
                <c:pt idx="13">
                  <c:v>801</c:v>
                </c:pt>
                <c:pt idx="14">
                  <c:v>795</c:v>
                </c:pt>
                <c:pt idx="15">
                  <c:v>828</c:v>
                </c:pt>
                <c:pt idx="16">
                  <c:v>862</c:v>
                </c:pt>
                <c:pt idx="17">
                  <c:v>937</c:v>
                </c:pt>
                <c:pt idx="18">
                  <c:v>1006</c:v>
                </c:pt>
              </c:numCache>
            </c:numRef>
          </c:yVal>
        </c:ser>
        <c:axId val="98652928"/>
        <c:axId val="98665216"/>
      </c:scatterChart>
      <c:valAx>
        <c:axId val="98652928"/>
        <c:scaling>
          <c:orientation val="minMax"/>
        </c:scaling>
        <c:axPos val="b"/>
        <c:numFmt formatCode="General" sourceLinked="1"/>
        <c:majorTickMark val="none"/>
        <c:tickLblPos val="nextTo"/>
        <c:crossAx val="98665216"/>
        <c:crosses val="autoZero"/>
        <c:crossBetween val="midCat"/>
      </c:valAx>
      <c:valAx>
        <c:axId val="98665216"/>
        <c:scaling>
          <c:orientation val="minMax"/>
        </c:scaling>
        <c:axPos val="l"/>
        <c:numFmt formatCode="General" sourceLinked="1"/>
        <c:majorTickMark val="none"/>
        <c:tickLblPos val="nextTo"/>
        <c:crossAx val="98652928"/>
        <c:crosses val="autoZero"/>
        <c:crossBetween val="midCat"/>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plotArea>
      <c:layout/>
      <c:scatterChart>
        <c:scatterStyle val="lineMarker"/>
        <c:ser>
          <c:idx val="0"/>
          <c:order val="0"/>
          <c:spPr>
            <a:ln w="28575">
              <a:noFill/>
            </a:ln>
          </c:spPr>
          <c:xVal>
            <c:numRef>
              <c:f>Sheet1!$F$58:$F$76</c:f>
              <c:numCache>
                <c:formatCode>General</c:formatCode>
                <c:ptCount val="19"/>
                <c:pt idx="0">
                  <c:v>60</c:v>
                </c:pt>
                <c:pt idx="2">
                  <c:v>75</c:v>
                </c:pt>
                <c:pt idx="5">
                  <c:v>81.5</c:v>
                </c:pt>
                <c:pt idx="7">
                  <c:v>90.3</c:v>
                </c:pt>
                <c:pt idx="9">
                  <c:v>153</c:v>
                </c:pt>
                <c:pt idx="11">
                  <c:v>180.9</c:v>
                </c:pt>
                <c:pt idx="12">
                  <c:v>200.8</c:v>
                </c:pt>
                <c:pt idx="13">
                  <c:v>215.5</c:v>
                </c:pt>
                <c:pt idx="14">
                  <c:v>218.3</c:v>
                </c:pt>
                <c:pt idx="16">
                  <c:v>250</c:v>
                </c:pt>
              </c:numCache>
            </c:numRef>
          </c:xVal>
          <c:yVal>
            <c:numRef>
              <c:f>Sheet1!$G$58:$G$76</c:f>
              <c:numCache>
                <c:formatCode>General</c:formatCode>
                <c:ptCount val="19"/>
                <c:pt idx="0">
                  <c:v>0.29000000000000031</c:v>
                </c:pt>
                <c:pt idx="2">
                  <c:v>0.20330000000000001</c:v>
                </c:pt>
                <c:pt idx="5">
                  <c:v>0.15220000000000036</c:v>
                </c:pt>
                <c:pt idx="7">
                  <c:v>0.13</c:v>
                </c:pt>
                <c:pt idx="9">
                  <c:v>8.5000000000000006E-2</c:v>
                </c:pt>
                <c:pt idx="11">
                  <c:v>3.5099999999999999E-2</c:v>
                </c:pt>
                <c:pt idx="12">
                  <c:v>2.2400000000000052E-2</c:v>
                </c:pt>
                <c:pt idx="13">
                  <c:v>1.0699999999999998E-2</c:v>
                </c:pt>
                <c:pt idx="14">
                  <c:v>3.0000000000000002E-2</c:v>
                </c:pt>
                <c:pt idx="16">
                  <c:v>3.2199999999999999E-2</c:v>
                </c:pt>
              </c:numCache>
            </c:numRef>
          </c:yVal>
        </c:ser>
        <c:axId val="172625920"/>
        <c:axId val="172791296"/>
      </c:scatterChart>
      <c:valAx>
        <c:axId val="172625920"/>
        <c:scaling>
          <c:orientation val="minMax"/>
        </c:scaling>
        <c:axPos val="b"/>
        <c:numFmt formatCode="General" sourceLinked="1"/>
        <c:tickLblPos val="nextTo"/>
        <c:crossAx val="172791296"/>
        <c:crosses val="autoZero"/>
        <c:crossBetween val="midCat"/>
      </c:valAx>
      <c:valAx>
        <c:axId val="172791296"/>
        <c:scaling>
          <c:orientation val="minMax"/>
        </c:scaling>
        <c:axPos val="l"/>
        <c:majorGridlines/>
        <c:numFmt formatCode="General" sourceLinked="1"/>
        <c:tickLblPos val="nextTo"/>
        <c:crossAx val="172625920"/>
        <c:crosses val="autoZero"/>
        <c:crossBetween val="midCat"/>
      </c:valAx>
    </c:plotArea>
    <c:legend>
      <c:legendPos val="r"/>
      <c:layout>
        <c:manualLayout>
          <c:xMode val="edge"/>
          <c:yMode val="edge"/>
          <c:x val="0.86651531058617748"/>
          <c:y val="0.44888196267133285"/>
          <c:w val="0.13348468941382341"/>
          <c:h val="0.31519867308253174"/>
        </c:manualLayout>
      </c:layout>
    </c:legend>
    <c:plotVisOnly val="1"/>
  </c:chart>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EB9A0A9-79D4-46C0-8ABC-44AF88105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22</Pages>
  <Words>1585</Words>
  <Characters>9035</Characters>
  <Application>Microsoft Office Word</Application>
  <DocSecurity>0</DocSecurity>
  <Lines>75</Lines>
  <Paragraphs>21</Paragraphs>
  <ScaleCrop>false</ScaleCrop>
  <Company>微软中国</Company>
  <LinksUpToDate>false</LinksUpToDate>
  <CharactersWithSpaces>10599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xy</cp:lastModifiedBy>
  <cp:revision>10</cp:revision>
  <dcterms:created xsi:type="dcterms:W3CDTF">2010-05-03T16:55:00Z</dcterms:created>
  <dcterms:modified xsi:type="dcterms:W3CDTF">2010-05-03T22:10:00Z</dcterms:modified>
</cp:coreProperties>
</file>